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088C" w:rsidRDefault="0091088C" w:rsidP="00C772FC">
      <w:pPr>
        <w:jc w:val="center"/>
        <w:rPr>
          <w:rFonts w:ascii="方正小标宋_GBK" w:eastAsia="方正小标宋_GBK"/>
          <w:sz w:val="44"/>
          <w:szCs w:val="44"/>
        </w:rPr>
      </w:pPr>
    </w:p>
    <w:p w:rsidR="00874473" w:rsidRDefault="007758CD" w:rsidP="00C772FC">
      <w:pPr>
        <w:jc w:val="center"/>
        <w:rPr>
          <w:rFonts w:ascii="方正小标宋_GBK" w:eastAsia="方正小标宋_GBK"/>
          <w:sz w:val="44"/>
          <w:szCs w:val="44"/>
        </w:rPr>
      </w:pPr>
      <w:r w:rsidRPr="007758CD">
        <w:rPr>
          <w:rFonts w:ascii="方正小标宋_GBK" w:eastAsia="方正小标宋_GBK" w:hint="eastAsia"/>
          <w:sz w:val="44"/>
          <w:szCs w:val="44"/>
        </w:rPr>
        <w:t>江苏省储粮熏蒸作业备案管理办法</w:t>
      </w:r>
    </w:p>
    <w:p w:rsidR="00C772FC" w:rsidRPr="00874473" w:rsidRDefault="007758CD" w:rsidP="00C772FC">
      <w:pPr>
        <w:jc w:val="center"/>
        <w:rPr>
          <w:rFonts w:ascii="方正楷体_GBK" w:eastAsia="方正楷体_GBK"/>
          <w:sz w:val="32"/>
          <w:szCs w:val="32"/>
        </w:rPr>
      </w:pPr>
      <w:r w:rsidRPr="00874473">
        <w:rPr>
          <w:rFonts w:ascii="方正楷体_GBK" w:eastAsia="方正楷体_GBK" w:hint="eastAsia"/>
          <w:sz w:val="32"/>
          <w:szCs w:val="32"/>
        </w:rPr>
        <w:t>（</w:t>
      </w:r>
      <w:r w:rsidR="00874473" w:rsidRPr="00874473">
        <w:rPr>
          <w:rFonts w:ascii="方正楷体_GBK" w:eastAsia="方正楷体_GBK" w:hint="eastAsia"/>
          <w:sz w:val="32"/>
          <w:szCs w:val="32"/>
        </w:rPr>
        <w:t>征求意见稿</w:t>
      </w:r>
      <w:r w:rsidRPr="00874473">
        <w:rPr>
          <w:rFonts w:ascii="方正楷体_GBK" w:eastAsia="方正楷体_GBK" w:hint="eastAsia"/>
          <w:sz w:val="32"/>
          <w:szCs w:val="32"/>
        </w:rPr>
        <w:t>）</w:t>
      </w:r>
    </w:p>
    <w:p w:rsidR="00874473" w:rsidRDefault="00874473" w:rsidP="00C772FC"/>
    <w:p w:rsidR="00C772FC" w:rsidRDefault="00C772FC" w:rsidP="00951DB9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b/>
          <w:sz w:val="32"/>
          <w:szCs w:val="32"/>
        </w:rPr>
        <w:t>第一条</w:t>
      </w:r>
      <w:r w:rsidRPr="00C772FC">
        <w:rPr>
          <w:rFonts w:ascii="方正仿宋_GBK" w:eastAsia="方正仿宋_GBK" w:hint="eastAsia"/>
          <w:sz w:val="32"/>
          <w:szCs w:val="32"/>
        </w:rPr>
        <w:t xml:space="preserve">  </w:t>
      </w:r>
      <w:r w:rsidRPr="00C83EAB">
        <w:rPr>
          <w:rFonts w:ascii="方正仿宋_GBK" w:eastAsia="方正仿宋_GBK" w:hint="eastAsia"/>
          <w:sz w:val="32"/>
          <w:szCs w:val="32"/>
        </w:rPr>
        <w:t>为进一步加强粮油仓储单位熏蒸作业管理，规范熏蒸作业行为，提高科学储粮水平，防范熏蒸作业事故，</w:t>
      </w:r>
      <w:r w:rsidRPr="00C772FC">
        <w:rPr>
          <w:rFonts w:ascii="方正仿宋_GBK" w:eastAsia="方正仿宋_GBK" w:hint="eastAsia"/>
          <w:sz w:val="32"/>
          <w:szCs w:val="32"/>
        </w:rPr>
        <w:t>依据《粮油仓储管理办法》</w:t>
      </w:r>
      <w:r w:rsidR="00910379" w:rsidRPr="00B03D9E">
        <w:rPr>
          <w:rFonts w:ascii="方正仿宋_GBK" w:eastAsia="方正仿宋_GBK"/>
          <w:sz w:val="32"/>
          <w:szCs w:val="32"/>
        </w:rPr>
        <w:t>《粮油储存安全责任暂行规定》《粮油安全储存守则》《粮库安全生产守则》</w:t>
      </w:r>
      <w:r w:rsidRPr="00C772FC">
        <w:rPr>
          <w:rFonts w:ascii="方正仿宋_GBK" w:eastAsia="方正仿宋_GBK" w:hint="eastAsia"/>
          <w:sz w:val="32"/>
          <w:szCs w:val="32"/>
        </w:rPr>
        <w:t>《粮油储藏技术规范》、《储粮化学药剂管理和使用规范》《磷化氢环流熏蒸技术规程》等规定，制定本办法。</w:t>
      </w:r>
    </w:p>
    <w:p w:rsidR="00C772FC" w:rsidRPr="00C772FC" w:rsidRDefault="00C772FC" w:rsidP="00C772FC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83EAB">
        <w:rPr>
          <w:rFonts w:ascii="方正仿宋_GBK" w:eastAsia="方正仿宋_GBK" w:hint="eastAsia"/>
          <w:b/>
          <w:sz w:val="32"/>
          <w:szCs w:val="32"/>
        </w:rPr>
        <w:t xml:space="preserve">第二条  </w:t>
      </w:r>
      <w:r w:rsidRPr="00C83EAB">
        <w:rPr>
          <w:rFonts w:ascii="方正仿宋_GBK" w:eastAsia="方正仿宋_GBK" w:hint="eastAsia"/>
          <w:sz w:val="32"/>
          <w:szCs w:val="32"/>
        </w:rPr>
        <w:t>江苏省行政区域内实施储粮熏蒸作业的粮油仓储单位，适用本办法。</w:t>
      </w:r>
    </w:p>
    <w:p w:rsidR="00C772FC" w:rsidRPr="00C772FC" w:rsidRDefault="00C772FC" w:rsidP="00C772FC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b/>
          <w:sz w:val="32"/>
          <w:szCs w:val="32"/>
        </w:rPr>
        <w:t>第</w:t>
      </w:r>
      <w:r>
        <w:rPr>
          <w:rFonts w:ascii="方正仿宋_GBK" w:eastAsia="方正仿宋_GBK" w:hint="eastAsia"/>
          <w:b/>
          <w:sz w:val="32"/>
          <w:szCs w:val="32"/>
        </w:rPr>
        <w:t>三</w:t>
      </w:r>
      <w:r w:rsidRPr="00C772FC">
        <w:rPr>
          <w:rFonts w:ascii="方正仿宋_GBK" w:eastAsia="方正仿宋_GBK" w:hint="eastAsia"/>
          <w:b/>
          <w:sz w:val="32"/>
          <w:szCs w:val="32"/>
        </w:rPr>
        <w:t>条</w:t>
      </w:r>
      <w:r w:rsidRPr="00C772FC">
        <w:rPr>
          <w:rFonts w:ascii="方正仿宋_GBK" w:eastAsia="方正仿宋_GBK" w:hint="eastAsia"/>
          <w:sz w:val="32"/>
          <w:szCs w:val="32"/>
        </w:rPr>
        <w:t xml:space="preserve">  本办法所称的相关概念。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粮油仓储单位：是指专门从事粮油仓储活动，或者在粮油收购、销售、运输、加工、进出口等经营活动过程中从事粮油仓储活动的法人和其他组织。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熏蒸备案机关：是指熏蒸作业实施地的县级粮食行政管理部门。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熏蒸作业方案：是指粮油仓储单位根据相关技术规范和规程，在熏蒸作业开始前预先编制的</w:t>
      </w:r>
      <w:r>
        <w:rPr>
          <w:rFonts w:ascii="方正仿宋_GBK" w:eastAsia="方正仿宋_GBK" w:hint="eastAsia"/>
          <w:sz w:val="32"/>
          <w:szCs w:val="32"/>
        </w:rPr>
        <w:t>储粮</w:t>
      </w:r>
      <w:r w:rsidRPr="00C772FC">
        <w:rPr>
          <w:rFonts w:ascii="方正仿宋_GBK" w:eastAsia="方正仿宋_GBK" w:hint="eastAsia"/>
          <w:sz w:val="32"/>
          <w:szCs w:val="32"/>
        </w:rPr>
        <w:t>熏蒸作业实施计划或安排。</w:t>
      </w:r>
    </w:p>
    <w:p w:rsidR="00C772FC" w:rsidRPr="00C83EAB" w:rsidRDefault="00C772FC" w:rsidP="00C772FC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83EAB">
        <w:rPr>
          <w:rFonts w:ascii="方正仿宋_GBK" w:eastAsia="方正仿宋_GBK" w:hint="eastAsia"/>
          <w:b/>
          <w:sz w:val="32"/>
          <w:szCs w:val="32"/>
        </w:rPr>
        <w:t xml:space="preserve">第四条  </w:t>
      </w:r>
      <w:r w:rsidR="00910379" w:rsidRPr="00C83EAB">
        <w:rPr>
          <w:rFonts w:ascii="方正仿宋_GBK" w:eastAsia="方正仿宋_GBK" w:hint="eastAsia"/>
          <w:sz w:val="32"/>
          <w:szCs w:val="32"/>
        </w:rPr>
        <w:t>粮油仓储单位</w:t>
      </w:r>
      <w:r w:rsidRPr="00C83EAB">
        <w:rPr>
          <w:rFonts w:ascii="方正仿宋_GBK" w:eastAsia="方正仿宋_GBK" w:hint="eastAsia"/>
          <w:sz w:val="32"/>
          <w:szCs w:val="32"/>
        </w:rPr>
        <w:t>进行储粮熏蒸作业，应</w:t>
      </w:r>
      <w:r w:rsidR="00132FF1">
        <w:rPr>
          <w:rFonts w:ascii="方正仿宋_GBK" w:eastAsia="方正仿宋_GBK" w:hint="eastAsia"/>
          <w:sz w:val="32"/>
          <w:szCs w:val="32"/>
        </w:rPr>
        <w:t>符合以下要求</w:t>
      </w:r>
      <w:r w:rsidRPr="00C83EAB">
        <w:rPr>
          <w:rFonts w:ascii="方正仿宋_GBK" w:eastAsia="方正仿宋_GBK" w:hint="eastAsia"/>
          <w:sz w:val="32"/>
          <w:szCs w:val="32"/>
        </w:rPr>
        <w:t>：</w:t>
      </w:r>
    </w:p>
    <w:p w:rsidR="00132FF1" w:rsidRDefault="00132FF1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lastRenderedPageBreak/>
        <w:t>（一）</w:t>
      </w:r>
      <w:r w:rsidRPr="00C83EAB">
        <w:rPr>
          <w:rFonts w:ascii="方正仿宋_GBK" w:eastAsia="方正仿宋_GBK" w:hint="eastAsia"/>
          <w:sz w:val="32"/>
          <w:szCs w:val="32"/>
        </w:rPr>
        <w:t>建立健全劳动防护用品的采购、验收、保管、发放、使用和报废等管理制度。</w:t>
      </w:r>
    </w:p>
    <w:p w:rsidR="00C772FC" w:rsidRPr="00C83EAB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83EAB">
        <w:rPr>
          <w:rFonts w:ascii="方正仿宋_GBK" w:eastAsia="方正仿宋_GBK" w:hint="eastAsia"/>
          <w:sz w:val="32"/>
          <w:szCs w:val="32"/>
        </w:rPr>
        <w:t>（</w:t>
      </w:r>
      <w:r w:rsidR="007D7C27">
        <w:rPr>
          <w:rFonts w:ascii="方正仿宋_GBK" w:eastAsia="方正仿宋_GBK" w:hint="eastAsia"/>
          <w:sz w:val="32"/>
          <w:szCs w:val="32"/>
        </w:rPr>
        <w:t>二</w:t>
      </w:r>
      <w:r w:rsidRPr="00C83EAB">
        <w:rPr>
          <w:rFonts w:ascii="方正仿宋_GBK" w:eastAsia="方正仿宋_GBK" w:hint="eastAsia"/>
          <w:sz w:val="32"/>
          <w:szCs w:val="32"/>
        </w:rPr>
        <w:t>）熏蒸作业的负责人应具有相应的储粮害虫防治专业技能，掌握</w:t>
      </w:r>
      <w:r>
        <w:rPr>
          <w:rFonts w:ascii="方正仿宋_GBK" w:eastAsia="方正仿宋_GBK" w:hint="eastAsia"/>
          <w:sz w:val="32"/>
          <w:szCs w:val="32"/>
        </w:rPr>
        <w:t>各类药剂</w:t>
      </w:r>
      <w:r w:rsidRPr="00C83EAB">
        <w:rPr>
          <w:rFonts w:ascii="方正仿宋_GBK" w:eastAsia="方正仿宋_GBK" w:hint="eastAsia"/>
          <w:sz w:val="32"/>
          <w:szCs w:val="32"/>
        </w:rPr>
        <w:t>熏蒸基本理论知识，受过熏蒸操作培训</w:t>
      </w:r>
      <w:r>
        <w:rPr>
          <w:rFonts w:ascii="方正仿宋_GBK" w:eastAsia="方正仿宋_GBK" w:hint="eastAsia"/>
          <w:sz w:val="32"/>
          <w:szCs w:val="32"/>
        </w:rPr>
        <w:t>，</w:t>
      </w:r>
      <w:r w:rsidRPr="00C83EAB">
        <w:rPr>
          <w:rFonts w:ascii="方正仿宋_GBK" w:eastAsia="方正仿宋_GBK" w:hint="eastAsia"/>
          <w:sz w:val="32"/>
          <w:szCs w:val="32"/>
        </w:rPr>
        <w:t>能组织和指导施药熏蒸作业</w:t>
      </w:r>
      <w:r w:rsidR="00910379">
        <w:rPr>
          <w:rFonts w:ascii="方正仿宋_GBK" w:eastAsia="方正仿宋_GBK" w:hint="eastAsia"/>
          <w:sz w:val="32"/>
          <w:szCs w:val="32"/>
        </w:rPr>
        <w:t>；</w:t>
      </w:r>
      <w:r w:rsidR="00132FF1" w:rsidRPr="00C83EAB">
        <w:rPr>
          <w:rFonts w:ascii="方正仿宋_GBK" w:eastAsia="方正仿宋_GBK" w:hint="eastAsia"/>
          <w:sz w:val="32"/>
          <w:szCs w:val="32"/>
        </w:rPr>
        <w:t>熏蒸操作人员应受过熏蒸技术与操作使用培训，能熟练操作有关熏蒸设备和器具。</w:t>
      </w:r>
    </w:p>
    <w:p w:rsidR="00C772FC" w:rsidRPr="00C83EAB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83EAB">
        <w:rPr>
          <w:rFonts w:ascii="方正仿宋_GBK" w:eastAsia="方正仿宋_GBK" w:hint="eastAsia"/>
          <w:sz w:val="32"/>
          <w:szCs w:val="32"/>
        </w:rPr>
        <w:t>（</w:t>
      </w:r>
      <w:r w:rsidR="007D7C27">
        <w:rPr>
          <w:rFonts w:ascii="方正仿宋_GBK" w:eastAsia="方正仿宋_GBK" w:hint="eastAsia"/>
          <w:sz w:val="32"/>
          <w:szCs w:val="32"/>
        </w:rPr>
        <w:t>三</w:t>
      </w:r>
      <w:r w:rsidRPr="00C83EAB">
        <w:rPr>
          <w:rFonts w:ascii="方正仿宋_GBK" w:eastAsia="方正仿宋_GBK" w:hint="eastAsia"/>
          <w:sz w:val="32"/>
          <w:szCs w:val="32"/>
        </w:rPr>
        <w:t>）</w:t>
      </w:r>
      <w:r w:rsidR="007D7C27" w:rsidRPr="00C83EAB">
        <w:rPr>
          <w:rFonts w:ascii="方正仿宋_GBK" w:eastAsia="方正仿宋_GBK" w:hint="eastAsia"/>
          <w:sz w:val="32"/>
          <w:szCs w:val="32"/>
        </w:rPr>
        <w:t>实施</w:t>
      </w:r>
      <w:r w:rsidR="007D7C27">
        <w:rPr>
          <w:rFonts w:ascii="方正仿宋_GBK" w:eastAsia="方正仿宋_GBK" w:hint="eastAsia"/>
          <w:sz w:val="32"/>
          <w:szCs w:val="32"/>
        </w:rPr>
        <w:t>分药、投药、熏蒸、</w:t>
      </w:r>
      <w:r w:rsidR="007D7C27" w:rsidRPr="00C83EAB">
        <w:rPr>
          <w:rFonts w:ascii="方正仿宋_GBK" w:eastAsia="方正仿宋_GBK" w:hint="eastAsia"/>
          <w:sz w:val="32"/>
          <w:szCs w:val="32"/>
        </w:rPr>
        <w:t>散气</w:t>
      </w:r>
      <w:r w:rsidR="007D7C27">
        <w:rPr>
          <w:rFonts w:ascii="方正仿宋_GBK" w:eastAsia="方正仿宋_GBK" w:hint="eastAsia"/>
          <w:sz w:val="32"/>
          <w:szCs w:val="32"/>
        </w:rPr>
        <w:t>和药渣处理</w:t>
      </w:r>
      <w:r w:rsidR="007D7C27" w:rsidRPr="00C83EAB">
        <w:rPr>
          <w:rFonts w:ascii="方正仿宋_GBK" w:eastAsia="方正仿宋_GBK" w:hint="eastAsia"/>
          <w:sz w:val="32"/>
          <w:szCs w:val="32"/>
        </w:rPr>
        <w:t>操作</w:t>
      </w:r>
      <w:r w:rsidR="007D7C27">
        <w:rPr>
          <w:rFonts w:ascii="方正仿宋_GBK" w:eastAsia="方正仿宋_GBK" w:hint="eastAsia"/>
          <w:sz w:val="32"/>
          <w:szCs w:val="32"/>
        </w:rPr>
        <w:t>人员应</w:t>
      </w:r>
      <w:r w:rsidR="007D7C27" w:rsidRPr="00C83EAB">
        <w:rPr>
          <w:rFonts w:ascii="方正仿宋_GBK" w:eastAsia="方正仿宋_GBK" w:hint="eastAsia"/>
          <w:sz w:val="32"/>
          <w:szCs w:val="32"/>
        </w:rPr>
        <w:t>按照安全生产规章制度要求正确佩戴和使用空气呼吸器，</w:t>
      </w:r>
      <w:r w:rsidR="007D7C27">
        <w:rPr>
          <w:rFonts w:ascii="方正仿宋_GBK" w:eastAsia="方正仿宋_GBK" w:hint="eastAsia"/>
          <w:sz w:val="32"/>
          <w:szCs w:val="32"/>
        </w:rPr>
        <w:t>穿工作服，戴橡胶手套，</w:t>
      </w:r>
      <w:r w:rsidR="007D7C27" w:rsidRPr="00C83EAB">
        <w:rPr>
          <w:rFonts w:ascii="方正仿宋_GBK" w:eastAsia="方正仿宋_GBK" w:hint="eastAsia"/>
          <w:sz w:val="32"/>
          <w:szCs w:val="32"/>
        </w:rPr>
        <w:t>2人以上方可实施熏蒸，并至少配备1</w:t>
      </w:r>
      <w:r w:rsidR="00C0781D">
        <w:rPr>
          <w:rFonts w:ascii="方正仿宋_GBK" w:eastAsia="方正仿宋_GBK" w:hint="eastAsia"/>
          <w:sz w:val="32"/>
          <w:szCs w:val="32"/>
        </w:rPr>
        <w:t>名负责安全</w:t>
      </w:r>
      <w:r w:rsidR="007D7C27" w:rsidRPr="00C83EAB">
        <w:rPr>
          <w:rFonts w:ascii="方正仿宋_GBK" w:eastAsia="方正仿宋_GBK" w:hint="eastAsia"/>
          <w:sz w:val="32"/>
          <w:szCs w:val="32"/>
        </w:rPr>
        <w:t>防护的人员</w:t>
      </w:r>
      <w:r w:rsidR="007D7C27">
        <w:rPr>
          <w:rFonts w:ascii="方正仿宋_GBK" w:eastAsia="方正仿宋_GBK" w:hint="eastAsia"/>
          <w:sz w:val="32"/>
          <w:szCs w:val="32"/>
        </w:rPr>
        <w:t>；清理药渣不少于3人。</w:t>
      </w:r>
    </w:p>
    <w:p w:rsid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83EAB">
        <w:rPr>
          <w:rFonts w:ascii="方正仿宋_GBK" w:eastAsia="方正仿宋_GBK" w:hint="eastAsia"/>
          <w:sz w:val="32"/>
          <w:szCs w:val="32"/>
        </w:rPr>
        <w:t>（四）粮油仓储单位不具备</w:t>
      </w:r>
      <w:r w:rsidR="00DC2BCA">
        <w:rPr>
          <w:rFonts w:ascii="方正仿宋_GBK" w:eastAsia="方正仿宋_GBK" w:hint="eastAsia"/>
          <w:sz w:val="32"/>
          <w:szCs w:val="32"/>
        </w:rPr>
        <w:t>熏蒸</w:t>
      </w:r>
      <w:r w:rsidRPr="00C83EAB">
        <w:rPr>
          <w:rFonts w:ascii="方正仿宋_GBK" w:eastAsia="方正仿宋_GBK" w:hint="eastAsia"/>
          <w:sz w:val="32"/>
          <w:szCs w:val="32"/>
        </w:rPr>
        <w:t>基本条件的，可通过签订协议等方式聘用人员、租借设备，在满足条件后进行熏蒸作业，或直接委托具备条件的粮油仓储单位代为组织实施熏蒸作业。</w:t>
      </w:r>
    </w:p>
    <w:p w:rsidR="00C772FC" w:rsidRPr="00C772FC" w:rsidRDefault="00C772FC" w:rsidP="00C772FC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83EAB">
        <w:rPr>
          <w:rFonts w:ascii="方正仿宋_GBK" w:eastAsia="方正仿宋_GBK" w:hint="eastAsia"/>
          <w:b/>
          <w:sz w:val="32"/>
          <w:szCs w:val="32"/>
        </w:rPr>
        <w:t>第五条</w:t>
      </w:r>
      <w:r w:rsidRPr="00C83EAB">
        <w:rPr>
          <w:rFonts w:ascii="方正仿宋_GBK" w:eastAsia="方正仿宋_GBK" w:hint="eastAsia"/>
          <w:sz w:val="32"/>
          <w:szCs w:val="32"/>
        </w:rPr>
        <w:t xml:space="preserve">  熏蒸作业备案</w:t>
      </w:r>
      <w:r w:rsidR="00DC2BCA">
        <w:rPr>
          <w:rFonts w:ascii="方正仿宋_GBK" w:eastAsia="方正仿宋_GBK" w:hint="eastAsia"/>
          <w:sz w:val="32"/>
          <w:szCs w:val="32"/>
        </w:rPr>
        <w:t>主要</w:t>
      </w:r>
      <w:r w:rsidRPr="00C83EAB">
        <w:rPr>
          <w:rFonts w:ascii="方正仿宋_GBK" w:eastAsia="方正仿宋_GBK" w:hint="eastAsia"/>
          <w:sz w:val="32"/>
          <w:szCs w:val="32"/>
        </w:rPr>
        <w:t>通过江苏智慧粮储云平台线上办理，在熏蒸备案系统中填写《江苏省</w:t>
      </w:r>
      <w:r w:rsidR="008A0BC6">
        <w:rPr>
          <w:rFonts w:ascii="方正仿宋_GBK" w:eastAsia="方正仿宋_GBK" w:hint="eastAsia"/>
          <w:sz w:val="32"/>
          <w:szCs w:val="32"/>
        </w:rPr>
        <w:t>储粮</w:t>
      </w:r>
      <w:r w:rsidRPr="00C83EAB">
        <w:rPr>
          <w:rFonts w:ascii="方正仿宋_GBK" w:eastAsia="方正仿宋_GBK" w:hint="eastAsia"/>
          <w:sz w:val="32"/>
          <w:szCs w:val="32"/>
        </w:rPr>
        <w:t>熏蒸作业备案表》</w:t>
      </w:r>
      <w:r w:rsidR="00951DB9">
        <w:rPr>
          <w:rFonts w:ascii="方正仿宋_GBK" w:eastAsia="方正仿宋_GBK" w:hint="eastAsia"/>
          <w:sz w:val="32"/>
          <w:szCs w:val="32"/>
        </w:rPr>
        <w:t>（附</w:t>
      </w:r>
      <w:r w:rsidR="0091088C">
        <w:rPr>
          <w:rFonts w:ascii="方正仿宋_GBK" w:eastAsia="方正仿宋_GBK" w:hint="eastAsia"/>
          <w:sz w:val="32"/>
          <w:szCs w:val="32"/>
        </w:rPr>
        <w:t>表</w:t>
      </w:r>
      <w:r w:rsidR="00951DB9">
        <w:rPr>
          <w:rFonts w:ascii="方正仿宋_GBK" w:eastAsia="方正仿宋_GBK" w:hint="eastAsia"/>
          <w:sz w:val="32"/>
          <w:szCs w:val="32"/>
        </w:rPr>
        <w:t>1）</w:t>
      </w:r>
      <w:r w:rsidR="00910379">
        <w:rPr>
          <w:rFonts w:ascii="方正仿宋_GBK" w:eastAsia="方正仿宋_GBK" w:hint="eastAsia"/>
          <w:sz w:val="32"/>
          <w:szCs w:val="32"/>
        </w:rPr>
        <w:t>，</w:t>
      </w:r>
      <w:r w:rsidRPr="00C83EAB">
        <w:rPr>
          <w:rFonts w:ascii="方正仿宋_GBK" w:eastAsia="方正仿宋_GBK" w:hint="eastAsia"/>
          <w:sz w:val="32"/>
          <w:szCs w:val="32"/>
        </w:rPr>
        <w:t>上传《</w:t>
      </w:r>
      <w:r w:rsidR="00951DB9">
        <w:rPr>
          <w:rFonts w:ascii="方正仿宋_GBK" w:eastAsia="方正仿宋_GBK" w:hint="eastAsia"/>
          <w:sz w:val="32"/>
          <w:szCs w:val="32"/>
        </w:rPr>
        <w:t>储粮</w:t>
      </w:r>
      <w:r w:rsidRPr="00C83EAB">
        <w:rPr>
          <w:rFonts w:ascii="方正仿宋_GBK" w:eastAsia="方正仿宋_GBK" w:hint="eastAsia"/>
          <w:sz w:val="32"/>
          <w:szCs w:val="32"/>
        </w:rPr>
        <w:t>熏蒸作业方案》</w:t>
      </w:r>
      <w:r w:rsidR="00951DB9">
        <w:rPr>
          <w:rFonts w:ascii="方正仿宋_GBK" w:eastAsia="方正仿宋_GBK" w:hint="eastAsia"/>
          <w:sz w:val="32"/>
          <w:szCs w:val="32"/>
        </w:rPr>
        <w:t>（附</w:t>
      </w:r>
      <w:r w:rsidR="0091088C">
        <w:rPr>
          <w:rFonts w:ascii="方正仿宋_GBK" w:eastAsia="方正仿宋_GBK" w:hint="eastAsia"/>
          <w:sz w:val="32"/>
          <w:szCs w:val="32"/>
        </w:rPr>
        <w:t>表</w:t>
      </w:r>
      <w:r w:rsidR="00951DB9">
        <w:rPr>
          <w:rFonts w:ascii="方正仿宋_GBK" w:eastAsia="方正仿宋_GBK" w:hint="eastAsia"/>
          <w:sz w:val="32"/>
          <w:szCs w:val="32"/>
        </w:rPr>
        <w:t>2）</w:t>
      </w:r>
      <w:r w:rsidRPr="00C83EAB">
        <w:rPr>
          <w:rFonts w:ascii="方正仿宋_GBK" w:eastAsia="方正仿宋_GBK" w:hint="eastAsia"/>
          <w:sz w:val="32"/>
          <w:szCs w:val="32"/>
        </w:rPr>
        <w:t>。</w:t>
      </w:r>
    </w:p>
    <w:p w:rsidR="00C772FC" w:rsidRPr="00C772FC" w:rsidRDefault="00C772FC" w:rsidP="00C772FC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b/>
          <w:sz w:val="32"/>
          <w:szCs w:val="32"/>
        </w:rPr>
        <w:t>第</w:t>
      </w:r>
      <w:r>
        <w:rPr>
          <w:rFonts w:ascii="方正仿宋_GBK" w:eastAsia="方正仿宋_GBK" w:hint="eastAsia"/>
          <w:b/>
          <w:sz w:val="32"/>
          <w:szCs w:val="32"/>
        </w:rPr>
        <w:t>六</w:t>
      </w:r>
      <w:r w:rsidRPr="00C772FC">
        <w:rPr>
          <w:rFonts w:ascii="方正仿宋_GBK" w:eastAsia="方正仿宋_GBK" w:hint="eastAsia"/>
          <w:b/>
          <w:sz w:val="32"/>
          <w:szCs w:val="32"/>
        </w:rPr>
        <w:t>条</w:t>
      </w:r>
      <w:r w:rsidRPr="00C772FC">
        <w:rPr>
          <w:rFonts w:ascii="方正仿宋_GBK" w:eastAsia="方正仿宋_GBK" w:hint="eastAsia"/>
          <w:sz w:val="32"/>
          <w:szCs w:val="32"/>
        </w:rPr>
        <w:t xml:space="preserve">  粮油仓储单位报送备案的熏蒸作业方案中，应包含以下内容</w:t>
      </w:r>
      <w:r w:rsidR="00253207">
        <w:rPr>
          <w:rFonts w:ascii="方正仿宋_GBK" w:eastAsia="方正仿宋_GBK" w:hint="eastAsia"/>
          <w:sz w:val="32"/>
          <w:szCs w:val="32"/>
        </w:rPr>
        <w:t>，</w:t>
      </w:r>
      <w:r w:rsidR="00253207" w:rsidRPr="00874473">
        <w:rPr>
          <w:rFonts w:ascii="方正仿宋_GBK" w:eastAsia="方正仿宋_GBK" w:hint="eastAsia"/>
          <w:sz w:val="32"/>
          <w:szCs w:val="32"/>
        </w:rPr>
        <w:t>并对材料的真实性负责</w:t>
      </w:r>
      <w:r w:rsidRPr="00C772FC">
        <w:rPr>
          <w:rFonts w:ascii="方正仿宋_GBK" w:eastAsia="方正仿宋_GBK" w:hint="eastAsia"/>
          <w:sz w:val="32"/>
          <w:szCs w:val="32"/>
        </w:rPr>
        <w:t>：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1.基本信息</w:t>
      </w:r>
      <w:r w:rsidR="00910379">
        <w:rPr>
          <w:rFonts w:ascii="方正仿宋_GBK" w:eastAsia="方正仿宋_GBK" w:hint="eastAsia"/>
          <w:sz w:val="32"/>
          <w:szCs w:val="32"/>
        </w:rPr>
        <w:t>：</w:t>
      </w:r>
      <w:r w:rsidRPr="00C772FC">
        <w:rPr>
          <w:rFonts w:ascii="方正仿宋_GBK" w:eastAsia="方正仿宋_GBK" w:hint="eastAsia"/>
          <w:sz w:val="32"/>
          <w:szCs w:val="32"/>
        </w:rPr>
        <w:t>包括熏蒸作业地点、</w:t>
      </w:r>
      <w:r w:rsidR="00871BEE">
        <w:rPr>
          <w:rFonts w:ascii="方正仿宋_GBK" w:eastAsia="方正仿宋_GBK" w:hint="eastAsia"/>
          <w:sz w:val="32"/>
          <w:szCs w:val="32"/>
        </w:rPr>
        <w:t>作业时间</w:t>
      </w:r>
      <w:r w:rsidRPr="00C772FC">
        <w:rPr>
          <w:rFonts w:ascii="方正仿宋_GBK" w:eastAsia="方正仿宋_GBK" w:hint="eastAsia"/>
          <w:sz w:val="32"/>
          <w:szCs w:val="32"/>
        </w:rPr>
        <w:t>、作业负责人、联系人、联系方式。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2.熏蒸作业仓房情况</w:t>
      </w:r>
      <w:r w:rsidR="00910379">
        <w:rPr>
          <w:rFonts w:ascii="方正仿宋_GBK" w:eastAsia="方正仿宋_GBK" w:hint="eastAsia"/>
          <w:sz w:val="32"/>
          <w:szCs w:val="32"/>
        </w:rPr>
        <w:t>：</w:t>
      </w:r>
      <w:r w:rsidRPr="00C772FC">
        <w:rPr>
          <w:rFonts w:ascii="方正仿宋_GBK" w:eastAsia="方正仿宋_GBK" w:hint="eastAsia"/>
          <w:sz w:val="32"/>
          <w:szCs w:val="32"/>
        </w:rPr>
        <w:t>包括仓房类型、建筑结构、密闭通风性能、周围环境及相关配套设施等。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lastRenderedPageBreak/>
        <w:t>3.拟实施熏蒸作业仓的粮情</w:t>
      </w:r>
      <w:r w:rsidR="00910379">
        <w:rPr>
          <w:rFonts w:ascii="方正仿宋_GBK" w:eastAsia="方正仿宋_GBK" w:hint="eastAsia"/>
          <w:sz w:val="32"/>
          <w:szCs w:val="32"/>
        </w:rPr>
        <w:t>：</w:t>
      </w:r>
      <w:r w:rsidRPr="00C772FC">
        <w:rPr>
          <w:rFonts w:ascii="方正仿宋_GBK" w:eastAsia="方正仿宋_GBK" w:hint="eastAsia"/>
          <w:sz w:val="32"/>
          <w:szCs w:val="32"/>
        </w:rPr>
        <w:t>包括粮油种类、数量、水分、杂质、用途、已储藏时间、堆放形式、粮温、仓温、仓内湿度和实施熏蒸作业时的当地天气预报等</w:t>
      </w:r>
      <w:r w:rsidR="00910379" w:rsidRPr="00C772FC">
        <w:rPr>
          <w:rFonts w:ascii="方正仿宋_GBK" w:eastAsia="方正仿宋_GBK" w:hint="eastAsia"/>
          <w:sz w:val="32"/>
          <w:szCs w:val="32"/>
        </w:rPr>
        <w:t>情况</w:t>
      </w:r>
      <w:r w:rsidRPr="00C772FC">
        <w:rPr>
          <w:rFonts w:ascii="方正仿宋_GBK" w:eastAsia="方正仿宋_GBK" w:hint="eastAsia"/>
          <w:sz w:val="32"/>
          <w:szCs w:val="32"/>
        </w:rPr>
        <w:t>。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4.熏蒸药剂情况</w:t>
      </w:r>
      <w:r w:rsidR="00910379">
        <w:rPr>
          <w:rFonts w:ascii="方正仿宋_GBK" w:eastAsia="方正仿宋_GBK" w:hint="eastAsia"/>
          <w:sz w:val="32"/>
          <w:szCs w:val="32"/>
        </w:rPr>
        <w:t>：</w:t>
      </w:r>
      <w:r w:rsidRPr="00C772FC">
        <w:rPr>
          <w:rFonts w:ascii="方正仿宋_GBK" w:eastAsia="方正仿宋_GBK" w:hint="eastAsia"/>
          <w:sz w:val="32"/>
          <w:szCs w:val="32"/>
        </w:rPr>
        <w:t>包括来源、种类、用量、施药设备及方式、浓度测定及残渣处理等。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5.参加熏蒸作业的人员及其分工情况</w:t>
      </w:r>
      <w:r w:rsidR="00910379">
        <w:rPr>
          <w:rFonts w:ascii="方正仿宋_GBK" w:eastAsia="方正仿宋_GBK" w:hint="eastAsia"/>
          <w:sz w:val="32"/>
          <w:szCs w:val="32"/>
        </w:rPr>
        <w:t>：</w:t>
      </w:r>
      <w:r w:rsidRPr="00C772FC">
        <w:rPr>
          <w:rFonts w:ascii="方正仿宋_GBK" w:eastAsia="方正仿宋_GBK" w:hint="eastAsia"/>
          <w:sz w:val="32"/>
          <w:szCs w:val="32"/>
        </w:rPr>
        <w:t>包括指挥员、操作员、防护员身体状况及其</w:t>
      </w:r>
      <w:r w:rsidR="00DC2BCA" w:rsidRPr="00C772FC">
        <w:rPr>
          <w:rFonts w:ascii="方正仿宋_GBK" w:eastAsia="方正仿宋_GBK" w:hint="eastAsia"/>
          <w:sz w:val="32"/>
          <w:szCs w:val="32"/>
        </w:rPr>
        <w:t>任务</w:t>
      </w:r>
      <w:r w:rsidRPr="00C772FC">
        <w:rPr>
          <w:rFonts w:ascii="方正仿宋_GBK" w:eastAsia="方正仿宋_GBK" w:hint="eastAsia"/>
          <w:sz w:val="32"/>
          <w:szCs w:val="32"/>
        </w:rPr>
        <w:t>分工。</w:t>
      </w:r>
    </w:p>
    <w:p w:rsid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6.熏蒸效果预测及</w:t>
      </w:r>
      <w:r>
        <w:rPr>
          <w:rFonts w:ascii="方正仿宋_GBK" w:eastAsia="方正仿宋_GBK" w:hint="eastAsia"/>
          <w:sz w:val="32"/>
          <w:szCs w:val="32"/>
        </w:rPr>
        <w:t>安全无害化处置</w:t>
      </w:r>
      <w:r w:rsidRPr="00C772FC">
        <w:rPr>
          <w:rFonts w:ascii="方正仿宋_GBK" w:eastAsia="方正仿宋_GBK" w:hint="eastAsia"/>
          <w:sz w:val="32"/>
          <w:szCs w:val="32"/>
        </w:rPr>
        <w:t>药剂残留措施。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7.</w:t>
      </w:r>
      <w:r w:rsidRPr="00C83EAB">
        <w:rPr>
          <w:rFonts w:ascii="方正仿宋_GBK" w:eastAsia="方正仿宋_GBK" w:hint="eastAsia"/>
          <w:sz w:val="32"/>
          <w:szCs w:val="32"/>
        </w:rPr>
        <w:t>熏蒸后管理情况</w:t>
      </w:r>
      <w:r w:rsidR="00910379">
        <w:rPr>
          <w:rFonts w:ascii="方正仿宋_GBK" w:eastAsia="方正仿宋_GBK" w:hint="eastAsia"/>
          <w:sz w:val="32"/>
          <w:szCs w:val="32"/>
        </w:rPr>
        <w:t>：</w:t>
      </w:r>
      <w:r w:rsidRPr="00C83EAB">
        <w:rPr>
          <w:rFonts w:ascii="方正仿宋_GBK" w:eastAsia="方正仿宋_GBK" w:hint="eastAsia"/>
          <w:sz w:val="32"/>
          <w:szCs w:val="32"/>
        </w:rPr>
        <w:t>包括熏蒸散气措施、时间、散</w:t>
      </w:r>
      <w:proofErr w:type="gramStart"/>
      <w:r w:rsidRPr="00C83EAB">
        <w:rPr>
          <w:rFonts w:ascii="方正仿宋_GBK" w:eastAsia="方正仿宋_GBK" w:hint="eastAsia"/>
          <w:sz w:val="32"/>
          <w:szCs w:val="32"/>
        </w:rPr>
        <w:t>气期间</w:t>
      </w:r>
      <w:proofErr w:type="gramEnd"/>
      <w:r w:rsidRPr="00C83EAB">
        <w:rPr>
          <w:rFonts w:ascii="方正仿宋_GBK" w:eastAsia="方正仿宋_GBK" w:hint="eastAsia"/>
          <w:sz w:val="32"/>
          <w:szCs w:val="32"/>
        </w:rPr>
        <w:t>安全防护等。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8</w:t>
      </w:r>
      <w:r w:rsidRPr="00C772FC">
        <w:rPr>
          <w:rFonts w:ascii="方正仿宋_GBK" w:eastAsia="方正仿宋_GBK" w:hint="eastAsia"/>
          <w:sz w:val="32"/>
          <w:szCs w:val="32"/>
        </w:rPr>
        <w:t>.安全防护措施及应急处置预案情况</w:t>
      </w:r>
      <w:r w:rsidR="00910379">
        <w:rPr>
          <w:rFonts w:ascii="方正仿宋_GBK" w:eastAsia="方正仿宋_GBK" w:hint="eastAsia"/>
          <w:sz w:val="32"/>
          <w:szCs w:val="32"/>
        </w:rPr>
        <w:t>：</w:t>
      </w:r>
      <w:r w:rsidRPr="00C772FC">
        <w:rPr>
          <w:rFonts w:ascii="方正仿宋_GBK" w:eastAsia="方正仿宋_GBK" w:hint="eastAsia"/>
          <w:sz w:val="32"/>
          <w:szCs w:val="32"/>
        </w:rPr>
        <w:t>包括防护用具准备、熏蒸仓房周围安全距离及警戒线、值班安排、人员中毒处置、消防应急处置等。</w:t>
      </w:r>
    </w:p>
    <w:p w:rsidR="00C772FC" w:rsidRPr="00C772FC" w:rsidRDefault="00C772FC" w:rsidP="00C772FC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b/>
          <w:sz w:val="32"/>
          <w:szCs w:val="32"/>
        </w:rPr>
        <w:t>第</w:t>
      </w:r>
      <w:r>
        <w:rPr>
          <w:rFonts w:ascii="方正仿宋_GBK" w:eastAsia="方正仿宋_GBK" w:hint="eastAsia"/>
          <w:b/>
          <w:sz w:val="32"/>
          <w:szCs w:val="32"/>
        </w:rPr>
        <w:t>七</w:t>
      </w:r>
      <w:r w:rsidRPr="00C772FC">
        <w:rPr>
          <w:rFonts w:ascii="方正仿宋_GBK" w:eastAsia="方正仿宋_GBK" w:hint="eastAsia"/>
          <w:b/>
          <w:sz w:val="32"/>
          <w:szCs w:val="32"/>
        </w:rPr>
        <w:t>条</w:t>
      </w:r>
      <w:r w:rsidRPr="00C772FC">
        <w:rPr>
          <w:rFonts w:ascii="方正仿宋_GBK" w:eastAsia="方正仿宋_GBK" w:hint="eastAsia"/>
          <w:sz w:val="32"/>
          <w:szCs w:val="32"/>
        </w:rPr>
        <w:t xml:space="preserve">  粮油仓储单位应于实施</w:t>
      </w:r>
      <w:r w:rsidR="008A0BC6">
        <w:rPr>
          <w:rFonts w:ascii="方正仿宋_GBK" w:eastAsia="方正仿宋_GBK" w:hint="eastAsia"/>
          <w:sz w:val="32"/>
          <w:szCs w:val="32"/>
        </w:rPr>
        <w:t>储粮</w:t>
      </w:r>
      <w:r w:rsidRPr="00C772FC">
        <w:rPr>
          <w:rFonts w:ascii="方正仿宋_GBK" w:eastAsia="方正仿宋_GBK" w:hint="eastAsia"/>
          <w:sz w:val="32"/>
          <w:szCs w:val="32"/>
        </w:rPr>
        <w:t>熏蒸作业前主动进行熏蒸备案</w:t>
      </w:r>
      <w:r w:rsidR="00AD0C4D">
        <w:rPr>
          <w:rFonts w:ascii="方正仿宋_GBK" w:eastAsia="方正仿宋_GBK" w:hint="eastAsia"/>
          <w:sz w:val="32"/>
          <w:szCs w:val="32"/>
        </w:rPr>
        <w:t>。</w:t>
      </w:r>
    </w:p>
    <w:p w:rsidR="00C772FC" w:rsidRPr="00C772FC" w:rsidRDefault="008A0BC6" w:rsidP="00C772FC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b/>
          <w:sz w:val="32"/>
          <w:szCs w:val="32"/>
        </w:rPr>
        <w:t>第</w:t>
      </w:r>
      <w:r w:rsidR="00AD0C4D">
        <w:rPr>
          <w:rFonts w:ascii="方正仿宋_GBK" w:eastAsia="方正仿宋_GBK" w:hint="eastAsia"/>
          <w:b/>
          <w:sz w:val="32"/>
          <w:szCs w:val="32"/>
        </w:rPr>
        <w:t>八</w:t>
      </w:r>
      <w:r w:rsidR="00C772FC" w:rsidRPr="00C772FC">
        <w:rPr>
          <w:rFonts w:ascii="方正仿宋_GBK" w:eastAsia="方正仿宋_GBK" w:hint="eastAsia"/>
          <w:b/>
          <w:sz w:val="32"/>
          <w:szCs w:val="32"/>
        </w:rPr>
        <w:t>条</w:t>
      </w:r>
      <w:r w:rsidR="00C772FC" w:rsidRPr="00C772FC">
        <w:rPr>
          <w:rFonts w:ascii="方正仿宋_GBK" w:eastAsia="方正仿宋_GBK" w:hint="eastAsia"/>
          <w:sz w:val="32"/>
          <w:szCs w:val="32"/>
        </w:rPr>
        <w:t xml:space="preserve">  </w:t>
      </w:r>
      <w:r w:rsidR="00C95339">
        <w:rPr>
          <w:rFonts w:ascii="方正仿宋_GBK" w:eastAsia="方正仿宋_GBK" w:hint="eastAsia"/>
          <w:sz w:val="32"/>
          <w:szCs w:val="32"/>
        </w:rPr>
        <w:t>出现以下情形之一的，</w:t>
      </w:r>
      <w:r w:rsidR="00AD0C4D" w:rsidRPr="00C772FC">
        <w:rPr>
          <w:rFonts w:ascii="方正仿宋_GBK" w:eastAsia="方正仿宋_GBK" w:hint="eastAsia"/>
          <w:sz w:val="32"/>
          <w:szCs w:val="32"/>
        </w:rPr>
        <w:t>熏蒸备案机关</w:t>
      </w:r>
      <w:r w:rsidR="00C95339">
        <w:rPr>
          <w:rFonts w:ascii="方正仿宋_GBK" w:eastAsia="方正仿宋_GBK" w:hint="eastAsia"/>
          <w:sz w:val="32"/>
          <w:szCs w:val="32"/>
        </w:rPr>
        <w:t>应</w:t>
      </w:r>
      <w:r w:rsidR="00253207">
        <w:rPr>
          <w:rFonts w:ascii="方正仿宋_GBK" w:eastAsia="方正仿宋_GBK" w:hint="eastAsia"/>
          <w:sz w:val="32"/>
          <w:szCs w:val="32"/>
        </w:rPr>
        <w:t>及时</w:t>
      </w:r>
      <w:r w:rsidR="00C772FC" w:rsidRPr="00C772FC">
        <w:rPr>
          <w:rFonts w:ascii="方正仿宋_GBK" w:eastAsia="方正仿宋_GBK" w:hint="eastAsia"/>
          <w:sz w:val="32"/>
          <w:szCs w:val="32"/>
        </w:rPr>
        <w:t>告知粮油仓储单位</w:t>
      </w:r>
      <w:r w:rsidR="00C95339">
        <w:rPr>
          <w:rFonts w:ascii="方正仿宋_GBK" w:eastAsia="方正仿宋_GBK" w:hint="eastAsia"/>
          <w:sz w:val="32"/>
          <w:szCs w:val="32"/>
        </w:rPr>
        <w:t>修改</w:t>
      </w:r>
      <w:r w:rsidR="00C772FC" w:rsidRPr="00C772FC">
        <w:rPr>
          <w:rFonts w:ascii="方正仿宋_GBK" w:eastAsia="方正仿宋_GBK" w:hint="eastAsia"/>
          <w:sz w:val="32"/>
          <w:szCs w:val="32"/>
        </w:rPr>
        <w:t>熏蒸作业方案：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1.</w:t>
      </w:r>
      <w:r w:rsidRPr="00C772FC">
        <w:rPr>
          <w:rFonts w:ascii="方正仿宋_GBK" w:eastAsia="方正仿宋_GBK" w:hint="eastAsia"/>
          <w:sz w:val="32"/>
          <w:szCs w:val="32"/>
        </w:rPr>
        <w:t>天气条件不宜熏蒸作业；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2</w:t>
      </w:r>
      <w:r>
        <w:rPr>
          <w:rFonts w:ascii="方正仿宋_GBK" w:eastAsia="方正仿宋_GBK" w:hint="eastAsia"/>
          <w:sz w:val="32"/>
          <w:szCs w:val="32"/>
        </w:rPr>
        <w:t>.</w:t>
      </w:r>
      <w:r w:rsidRPr="00C772FC">
        <w:rPr>
          <w:rFonts w:ascii="方正仿宋_GBK" w:eastAsia="方正仿宋_GBK" w:hint="eastAsia"/>
          <w:sz w:val="32"/>
          <w:szCs w:val="32"/>
        </w:rPr>
        <w:t>仓房不符合熏蒸作业要求；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3</w:t>
      </w:r>
      <w:r>
        <w:rPr>
          <w:rFonts w:ascii="方正仿宋_GBK" w:eastAsia="方正仿宋_GBK" w:hint="eastAsia"/>
          <w:sz w:val="32"/>
          <w:szCs w:val="32"/>
        </w:rPr>
        <w:t>.</w:t>
      </w:r>
      <w:r w:rsidRPr="00C772FC">
        <w:rPr>
          <w:rFonts w:ascii="方正仿宋_GBK" w:eastAsia="方正仿宋_GBK" w:hint="eastAsia"/>
          <w:sz w:val="32"/>
          <w:szCs w:val="32"/>
        </w:rPr>
        <w:t>仓内粮情条件不宜实施熏蒸；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4</w:t>
      </w:r>
      <w:r>
        <w:rPr>
          <w:rFonts w:ascii="方正仿宋_GBK" w:eastAsia="方正仿宋_GBK" w:hint="eastAsia"/>
          <w:sz w:val="32"/>
          <w:szCs w:val="32"/>
        </w:rPr>
        <w:t>.</w:t>
      </w:r>
      <w:r w:rsidRPr="00C772FC">
        <w:rPr>
          <w:rFonts w:ascii="方正仿宋_GBK" w:eastAsia="方正仿宋_GBK" w:hint="eastAsia"/>
          <w:sz w:val="32"/>
          <w:szCs w:val="32"/>
        </w:rPr>
        <w:t>熏蒸药剂被国家禁止使用、已经过期或剂量过大；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5</w:t>
      </w:r>
      <w:r>
        <w:rPr>
          <w:rFonts w:ascii="方正仿宋_GBK" w:eastAsia="方正仿宋_GBK" w:hint="eastAsia"/>
          <w:sz w:val="32"/>
          <w:szCs w:val="32"/>
        </w:rPr>
        <w:t>.</w:t>
      </w:r>
      <w:r w:rsidRPr="00C772FC">
        <w:rPr>
          <w:rFonts w:ascii="方正仿宋_GBK" w:eastAsia="方正仿宋_GBK" w:hint="eastAsia"/>
          <w:sz w:val="32"/>
          <w:szCs w:val="32"/>
        </w:rPr>
        <w:t>熏蒸人员有不宜熏蒸作业的身体不适状况；</w:t>
      </w:r>
    </w:p>
    <w:p w:rsidR="00C772FC" w:rsidRPr="00C772FC" w:rsidRDefault="00C772FC" w:rsidP="00C772FC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sz w:val="32"/>
          <w:szCs w:val="32"/>
        </w:rPr>
        <w:t>6</w:t>
      </w:r>
      <w:r>
        <w:rPr>
          <w:rFonts w:ascii="方正仿宋_GBK" w:eastAsia="方正仿宋_GBK" w:hint="eastAsia"/>
          <w:sz w:val="32"/>
          <w:szCs w:val="32"/>
        </w:rPr>
        <w:t>.</w:t>
      </w:r>
      <w:r w:rsidRPr="00C772FC">
        <w:rPr>
          <w:rFonts w:ascii="方正仿宋_GBK" w:eastAsia="方正仿宋_GBK" w:hint="eastAsia"/>
          <w:sz w:val="32"/>
          <w:szCs w:val="32"/>
        </w:rPr>
        <w:t>熏蒸防护措施及应急预案不完善。</w:t>
      </w:r>
    </w:p>
    <w:p w:rsidR="00C772FC" w:rsidRPr="00C772FC" w:rsidRDefault="008A0BC6" w:rsidP="00C772FC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b/>
          <w:sz w:val="32"/>
          <w:szCs w:val="32"/>
        </w:rPr>
        <w:lastRenderedPageBreak/>
        <w:t>第</w:t>
      </w:r>
      <w:r w:rsidR="00AD0C4D">
        <w:rPr>
          <w:rFonts w:ascii="方正仿宋_GBK" w:eastAsia="方正仿宋_GBK" w:hint="eastAsia"/>
          <w:b/>
          <w:sz w:val="32"/>
          <w:szCs w:val="32"/>
        </w:rPr>
        <w:t>九</w:t>
      </w:r>
      <w:r w:rsidR="00C772FC" w:rsidRPr="00C772FC">
        <w:rPr>
          <w:rFonts w:ascii="方正仿宋_GBK" w:eastAsia="方正仿宋_GBK" w:hint="eastAsia"/>
          <w:b/>
          <w:sz w:val="32"/>
          <w:szCs w:val="32"/>
        </w:rPr>
        <w:t>条</w:t>
      </w:r>
      <w:r w:rsidR="00C772FC" w:rsidRPr="00C772FC">
        <w:rPr>
          <w:rFonts w:ascii="方正仿宋_GBK" w:eastAsia="方正仿宋_GBK" w:hint="eastAsia"/>
          <w:sz w:val="32"/>
          <w:szCs w:val="32"/>
        </w:rPr>
        <w:t xml:space="preserve">  </w:t>
      </w:r>
      <w:r w:rsidR="00C95339">
        <w:rPr>
          <w:rFonts w:ascii="方正仿宋_GBK" w:eastAsia="方正仿宋_GBK" w:hint="eastAsia"/>
          <w:sz w:val="32"/>
          <w:szCs w:val="32"/>
        </w:rPr>
        <w:t>已通过</w:t>
      </w:r>
      <w:r w:rsidR="00C772FC" w:rsidRPr="00C772FC">
        <w:rPr>
          <w:rFonts w:ascii="方正仿宋_GBK" w:eastAsia="方正仿宋_GBK" w:hint="eastAsia"/>
          <w:sz w:val="32"/>
          <w:szCs w:val="32"/>
        </w:rPr>
        <w:t>熏蒸备案</w:t>
      </w:r>
      <w:r w:rsidR="00C95339">
        <w:rPr>
          <w:rFonts w:ascii="方正仿宋_GBK" w:eastAsia="方正仿宋_GBK" w:hint="eastAsia"/>
          <w:sz w:val="32"/>
          <w:szCs w:val="32"/>
        </w:rPr>
        <w:t>但</w:t>
      </w:r>
      <w:r w:rsidR="00C772FC" w:rsidRPr="00C772FC">
        <w:rPr>
          <w:rFonts w:ascii="方正仿宋_GBK" w:eastAsia="方正仿宋_GBK" w:hint="eastAsia"/>
          <w:sz w:val="32"/>
          <w:szCs w:val="32"/>
        </w:rPr>
        <w:t>未按时实施熏蒸作业的</w:t>
      </w:r>
      <w:r w:rsidR="00C95339">
        <w:rPr>
          <w:rFonts w:ascii="方正仿宋_GBK" w:eastAsia="方正仿宋_GBK" w:hint="eastAsia"/>
          <w:sz w:val="32"/>
          <w:szCs w:val="32"/>
        </w:rPr>
        <w:t>，粮油仓储单位</w:t>
      </w:r>
      <w:r w:rsidR="00C772FC" w:rsidRPr="00C772FC">
        <w:rPr>
          <w:rFonts w:ascii="方正仿宋_GBK" w:eastAsia="方正仿宋_GBK" w:hint="eastAsia"/>
          <w:sz w:val="32"/>
          <w:szCs w:val="32"/>
        </w:rPr>
        <w:t>应在计划熏蒸截止日后</w:t>
      </w:r>
      <w:bookmarkStart w:id="0" w:name="_GoBack"/>
      <w:bookmarkEnd w:id="0"/>
      <w:r w:rsidR="00C772FC" w:rsidRPr="00C772FC">
        <w:rPr>
          <w:rFonts w:ascii="方正仿宋_GBK" w:eastAsia="方正仿宋_GBK" w:hint="eastAsia"/>
          <w:sz w:val="32"/>
          <w:szCs w:val="32"/>
        </w:rPr>
        <w:t>向备案机关书面报告未实施的原因，</w:t>
      </w:r>
      <w:r w:rsidR="00C95339">
        <w:rPr>
          <w:rFonts w:ascii="方正仿宋_GBK" w:eastAsia="方正仿宋_GBK" w:hint="eastAsia"/>
          <w:sz w:val="32"/>
          <w:szCs w:val="32"/>
        </w:rPr>
        <w:t>并</w:t>
      </w:r>
      <w:r w:rsidR="00C772FC" w:rsidRPr="00C772FC">
        <w:rPr>
          <w:rFonts w:ascii="方正仿宋_GBK" w:eastAsia="方正仿宋_GBK" w:hint="eastAsia"/>
          <w:sz w:val="32"/>
          <w:szCs w:val="32"/>
        </w:rPr>
        <w:t>做好相关安全管控工作。</w:t>
      </w:r>
    </w:p>
    <w:p w:rsidR="007D7C27" w:rsidRDefault="007D7C27" w:rsidP="007D7C27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2E0A3F">
        <w:rPr>
          <w:rFonts w:ascii="方正仿宋_GBK" w:eastAsia="方正仿宋_GBK" w:hint="eastAsia"/>
          <w:b/>
          <w:sz w:val="32"/>
          <w:szCs w:val="32"/>
        </w:rPr>
        <w:t>第十条</w:t>
      </w:r>
      <w:r w:rsidRPr="002E0A3F">
        <w:rPr>
          <w:rFonts w:ascii="方正仿宋_GBK" w:eastAsia="方正仿宋_GBK" w:hint="eastAsia"/>
          <w:sz w:val="32"/>
          <w:szCs w:val="32"/>
        </w:rPr>
        <w:t xml:space="preserve">  </w:t>
      </w:r>
      <w:r w:rsidRPr="005C4506">
        <w:rPr>
          <w:rFonts w:ascii="方正仿宋_GBK" w:eastAsia="方正仿宋_GBK" w:hint="eastAsia"/>
          <w:sz w:val="32"/>
          <w:szCs w:val="32"/>
        </w:rPr>
        <w:t>粮油仓储单位</w:t>
      </w:r>
      <w:r>
        <w:rPr>
          <w:rFonts w:ascii="方正仿宋_GBK" w:eastAsia="方正仿宋_GBK" w:hint="eastAsia"/>
          <w:sz w:val="32"/>
          <w:szCs w:val="32"/>
        </w:rPr>
        <w:t>熏蒸作业</w:t>
      </w:r>
      <w:r w:rsidR="00C95339">
        <w:rPr>
          <w:rFonts w:ascii="方正仿宋_GBK" w:eastAsia="方正仿宋_GBK" w:hint="eastAsia"/>
          <w:sz w:val="32"/>
          <w:szCs w:val="32"/>
        </w:rPr>
        <w:t>过程中出现下列</w:t>
      </w:r>
      <w:r>
        <w:rPr>
          <w:rFonts w:ascii="方正仿宋_GBK" w:eastAsia="方正仿宋_GBK" w:hint="eastAsia"/>
          <w:sz w:val="32"/>
          <w:szCs w:val="32"/>
        </w:rPr>
        <w:t>情形的</w:t>
      </w:r>
      <w:r w:rsidRPr="005C4506">
        <w:rPr>
          <w:rFonts w:ascii="方正仿宋_GBK" w:eastAsia="方正仿宋_GBK" w:hint="eastAsia"/>
          <w:sz w:val="32"/>
          <w:szCs w:val="32"/>
        </w:rPr>
        <w:t>，按照《粮油仓储管理办法》第三十一条</w:t>
      </w:r>
      <w:r w:rsidR="00C95339">
        <w:rPr>
          <w:rFonts w:ascii="方正仿宋_GBK" w:eastAsia="方正仿宋_GBK" w:hint="eastAsia"/>
          <w:sz w:val="32"/>
          <w:szCs w:val="32"/>
        </w:rPr>
        <w:t>相关规定给予</w:t>
      </w:r>
      <w:r w:rsidRPr="005C4506">
        <w:rPr>
          <w:rFonts w:ascii="方正仿宋_GBK" w:eastAsia="方正仿宋_GBK" w:hint="eastAsia"/>
          <w:sz w:val="32"/>
          <w:szCs w:val="32"/>
        </w:rPr>
        <w:t>处罚</w:t>
      </w:r>
      <w:r>
        <w:rPr>
          <w:rFonts w:ascii="方正仿宋_GBK" w:eastAsia="方正仿宋_GBK" w:hint="eastAsia"/>
          <w:sz w:val="32"/>
          <w:szCs w:val="32"/>
        </w:rPr>
        <w:t>：</w:t>
      </w:r>
    </w:p>
    <w:p w:rsidR="007D7C27" w:rsidRPr="00F311D8" w:rsidRDefault="007D7C27" w:rsidP="007D7C27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1.</w:t>
      </w:r>
      <w:r w:rsidRPr="00F311D8">
        <w:rPr>
          <w:rFonts w:ascii="方正仿宋_GBK" w:eastAsia="方正仿宋_GBK" w:hint="eastAsia"/>
          <w:sz w:val="32"/>
          <w:szCs w:val="32"/>
        </w:rPr>
        <w:t>熏蒸作业没有备案</w:t>
      </w:r>
      <w:r w:rsidR="00C95339">
        <w:rPr>
          <w:rFonts w:ascii="方正仿宋_GBK" w:eastAsia="方正仿宋_GBK" w:hint="eastAsia"/>
          <w:sz w:val="32"/>
          <w:szCs w:val="32"/>
        </w:rPr>
        <w:t>的</w:t>
      </w:r>
      <w:r w:rsidRPr="00F311D8">
        <w:rPr>
          <w:rFonts w:ascii="方正仿宋_GBK" w:eastAsia="方正仿宋_GBK" w:hint="eastAsia"/>
          <w:sz w:val="32"/>
          <w:szCs w:val="32"/>
        </w:rPr>
        <w:t>；</w:t>
      </w:r>
    </w:p>
    <w:p w:rsidR="007D7C27" w:rsidRPr="00F311D8" w:rsidRDefault="007D7C27" w:rsidP="007D7C27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2.</w:t>
      </w:r>
      <w:r w:rsidRPr="00F311D8">
        <w:rPr>
          <w:rFonts w:ascii="方正仿宋_GBK" w:eastAsia="方正仿宋_GBK" w:hint="eastAsia"/>
          <w:sz w:val="32"/>
          <w:szCs w:val="32"/>
        </w:rPr>
        <w:t>熏蒸作业中</w:t>
      </w:r>
      <w:r w:rsidR="00C95339">
        <w:rPr>
          <w:rFonts w:ascii="方正仿宋_GBK" w:eastAsia="方正仿宋_GBK" w:hint="eastAsia"/>
          <w:sz w:val="32"/>
          <w:szCs w:val="32"/>
        </w:rPr>
        <w:t>没有在作业场地周围</w:t>
      </w:r>
      <w:r w:rsidRPr="00F311D8">
        <w:rPr>
          <w:rFonts w:ascii="方正仿宋_GBK" w:eastAsia="方正仿宋_GBK" w:hint="eastAsia"/>
          <w:sz w:val="32"/>
          <w:szCs w:val="32"/>
        </w:rPr>
        <w:t>设立警示牌和警戒线</w:t>
      </w:r>
      <w:r w:rsidR="00C95339">
        <w:rPr>
          <w:rFonts w:ascii="方正仿宋_GBK" w:eastAsia="方正仿宋_GBK" w:hint="eastAsia"/>
          <w:sz w:val="32"/>
          <w:szCs w:val="32"/>
        </w:rPr>
        <w:t>的</w:t>
      </w:r>
      <w:r w:rsidRPr="00F311D8">
        <w:rPr>
          <w:rFonts w:ascii="方正仿宋_GBK" w:eastAsia="方正仿宋_GBK" w:hint="eastAsia"/>
          <w:sz w:val="32"/>
          <w:szCs w:val="32"/>
        </w:rPr>
        <w:t>；</w:t>
      </w:r>
    </w:p>
    <w:p w:rsidR="00C772FC" w:rsidRPr="00C772FC" w:rsidRDefault="007D7C27" w:rsidP="00951DB9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3.无关人员进入熏蒸作业区</w:t>
      </w:r>
      <w:r w:rsidRPr="00F311D8">
        <w:rPr>
          <w:rFonts w:ascii="方正仿宋_GBK" w:eastAsia="方正仿宋_GBK" w:hint="eastAsia"/>
          <w:sz w:val="32"/>
          <w:szCs w:val="32"/>
        </w:rPr>
        <w:t>。</w:t>
      </w:r>
    </w:p>
    <w:p w:rsidR="00333ABD" w:rsidRDefault="00AD0C4D" w:rsidP="00871BEE">
      <w:pPr>
        <w:spacing w:line="580" w:lineRule="exact"/>
        <w:ind w:firstLineChars="200" w:firstLine="643"/>
        <w:rPr>
          <w:rFonts w:ascii="方正仿宋_GBK" w:eastAsia="方正仿宋_GBK"/>
          <w:sz w:val="32"/>
          <w:szCs w:val="32"/>
        </w:rPr>
      </w:pPr>
      <w:r w:rsidRPr="00C772FC">
        <w:rPr>
          <w:rFonts w:ascii="方正仿宋_GBK" w:eastAsia="方正仿宋_GBK" w:hint="eastAsia"/>
          <w:b/>
          <w:sz w:val="32"/>
          <w:szCs w:val="32"/>
        </w:rPr>
        <w:t>第十</w:t>
      </w:r>
      <w:r>
        <w:rPr>
          <w:rFonts w:ascii="方正仿宋_GBK" w:eastAsia="方正仿宋_GBK" w:hint="eastAsia"/>
          <w:b/>
          <w:sz w:val="32"/>
          <w:szCs w:val="32"/>
        </w:rPr>
        <w:t>一</w:t>
      </w:r>
      <w:r w:rsidR="00C772FC" w:rsidRPr="00C772FC">
        <w:rPr>
          <w:rFonts w:ascii="方正仿宋_GBK" w:eastAsia="方正仿宋_GBK" w:hint="eastAsia"/>
          <w:b/>
          <w:sz w:val="32"/>
          <w:szCs w:val="32"/>
        </w:rPr>
        <w:t>条</w:t>
      </w:r>
      <w:r w:rsidR="00C772FC" w:rsidRPr="00C772FC">
        <w:rPr>
          <w:rFonts w:ascii="方正仿宋_GBK" w:eastAsia="方正仿宋_GBK" w:hint="eastAsia"/>
          <w:sz w:val="32"/>
          <w:szCs w:val="32"/>
        </w:rPr>
        <w:t xml:space="preserve">  </w:t>
      </w:r>
      <w:r w:rsidR="008A0BC6" w:rsidRPr="00C83EAB">
        <w:rPr>
          <w:rFonts w:ascii="方正仿宋_GBK" w:eastAsia="方正仿宋_GBK" w:hint="eastAsia"/>
          <w:sz w:val="32"/>
          <w:szCs w:val="32"/>
        </w:rPr>
        <w:t>本办法由江苏省粮食和物资储备局负责解释，自202</w:t>
      </w:r>
      <w:r w:rsidR="008A0BC6">
        <w:rPr>
          <w:rFonts w:ascii="方正仿宋_GBK" w:eastAsia="方正仿宋_GBK" w:hint="eastAsia"/>
          <w:sz w:val="32"/>
          <w:szCs w:val="32"/>
        </w:rPr>
        <w:t>5</w:t>
      </w:r>
      <w:r w:rsidR="008A0BC6" w:rsidRPr="00C83EAB">
        <w:rPr>
          <w:rFonts w:ascii="方正仿宋_GBK" w:eastAsia="方正仿宋_GBK" w:hint="eastAsia"/>
          <w:sz w:val="32"/>
          <w:szCs w:val="32"/>
        </w:rPr>
        <w:t>年</w:t>
      </w:r>
      <w:r w:rsidR="00C95339">
        <w:rPr>
          <w:rFonts w:ascii="方正仿宋_GBK" w:eastAsia="方正仿宋_GBK" w:hint="eastAsia"/>
          <w:sz w:val="32"/>
          <w:szCs w:val="32"/>
        </w:rPr>
        <w:t>1</w:t>
      </w:r>
      <w:r w:rsidR="008A0BC6" w:rsidRPr="00C83EAB">
        <w:rPr>
          <w:rFonts w:ascii="方正仿宋_GBK" w:eastAsia="方正仿宋_GBK" w:hint="eastAsia"/>
          <w:sz w:val="32"/>
          <w:szCs w:val="32"/>
        </w:rPr>
        <w:t>月</w:t>
      </w:r>
      <w:r w:rsidR="00C95339">
        <w:rPr>
          <w:rFonts w:ascii="方正仿宋_GBK" w:eastAsia="方正仿宋_GBK" w:hint="eastAsia"/>
          <w:sz w:val="32"/>
          <w:szCs w:val="32"/>
        </w:rPr>
        <w:t>1</w:t>
      </w:r>
      <w:r w:rsidR="008A0BC6" w:rsidRPr="00C83EAB">
        <w:rPr>
          <w:rFonts w:ascii="方正仿宋_GBK" w:eastAsia="方正仿宋_GBK" w:hint="eastAsia"/>
          <w:sz w:val="32"/>
          <w:szCs w:val="32"/>
        </w:rPr>
        <w:t>日起施行。2011年9月19日发布的《江苏省粮油熏蒸作业备案管理办法》（苏粮</w:t>
      </w:r>
      <w:proofErr w:type="gramStart"/>
      <w:r w:rsidR="008A0BC6" w:rsidRPr="00C83EAB">
        <w:rPr>
          <w:rFonts w:ascii="方正仿宋_GBK" w:eastAsia="方正仿宋_GBK" w:hint="eastAsia"/>
          <w:sz w:val="32"/>
          <w:szCs w:val="32"/>
        </w:rPr>
        <w:t>规</w:t>
      </w:r>
      <w:proofErr w:type="gramEnd"/>
      <w:r w:rsidR="008A0BC6" w:rsidRPr="00C83EAB">
        <w:rPr>
          <w:rFonts w:ascii="方正仿宋_GBK" w:eastAsia="方正仿宋_GBK" w:hint="eastAsia"/>
          <w:sz w:val="32"/>
          <w:szCs w:val="32"/>
        </w:rPr>
        <w:t>〔2011〕4号）同时废止。</w:t>
      </w:r>
    </w:p>
    <w:p w:rsidR="00BC10F4" w:rsidRDefault="00BC10F4" w:rsidP="00BC10F4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BC10F4" w:rsidRDefault="00BC10F4" w:rsidP="00BC10F4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BC10F4" w:rsidRDefault="00BC10F4" w:rsidP="00BC10F4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BC10F4" w:rsidRDefault="00BC10F4" w:rsidP="00BC10F4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BC10F4" w:rsidRDefault="00BC10F4" w:rsidP="00BC10F4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BC10F4" w:rsidRDefault="00BC10F4" w:rsidP="00BC10F4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BC10F4" w:rsidRDefault="00BC10F4" w:rsidP="00BC10F4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BC10F4" w:rsidRDefault="00BC10F4" w:rsidP="00BC10F4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BC10F4" w:rsidRDefault="00BC10F4" w:rsidP="00BC10F4">
      <w:pPr>
        <w:spacing w:line="58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BC10F4" w:rsidRDefault="00BC10F4" w:rsidP="00BC10F4">
      <w:pPr>
        <w:spacing w:line="580" w:lineRule="exact"/>
        <w:rPr>
          <w:rFonts w:ascii="方正仿宋_GBK" w:eastAsia="方正仿宋_GBK"/>
          <w:sz w:val="32"/>
          <w:szCs w:val="32"/>
        </w:rPr>
        <w:sectPr w:rsidR="00BC10F4">
          <w:footerReference w:type="default" r:id="rId7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tbl>
      <w:tblPr>
        <w:tblW w:w="14190" w:type="dxa"/>
        <w:tblInd w:w="93" w:type="dxa"/>
        <w:tblLook w:val="04A0" w:firstRow="1" w:lastRow="0" w:firstColumn="1" w:lastColumn="0" w:noHBand="0" w:noVBand="1"/>
      </w:tblPr>
      <w:tblGrid>
        <w:gridCol w:w="1000"/>
        <w:gridCol w:w="149"/>
        <w:gridCol w:w="851"/>
        <w:gridCol w:w="425"/>
        <w:gridCol w:w="755"/>
        <w:gridCol w:w="379"/>
        <w:gridCol w:w="1161"/>
        <w:gridCol w:w="257"/>
        <w:gridCol w:w="1043"/>
        <w:gridCol w:w="232"/>
        <w:gridCol w:w="1428"/>
        <w:gridCol w:w="415"/>
        <w:gridCol w:w="725"/>
        <w:gridCol w:w="551"/>
        <w:gridCol w:w="789"/>
        <w:gridCol w:w="1360"/>
        <w:gridCol w:w="2670"/>
      </w:tblGrid>
      <w:tr w:rsidR="00796581" w:rsidRPr="00796581" w:rsidTr="00796581">
        <w:trPr>
          <w:trHeight w:val="46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黑体_GBK" w:eastAsia="方正黑体_GBK" w:hAnsi="宋体" w:cs="宋体"/>
                <w:color w:val="000000"/>
                <w:kern w:val="0"/>
                <w:sz w:val="28"/>
                <w:szCs w:val="28"/>
              </w:rPr>
            </w:pPr>
            <w:r w:rsidRPr="00796581">
              <w:rPr>
                <w:rFonts w:ascii="方正黑体_GBK" w:eastAsia="方正黑体_GBK" w:hAnsi="宋体" w:cs="宋体" w:hint="eastAsia"/>
                <w:color w:val="000000"/>
                <w:kern w:val="0"/>
                <w:sz w:val="28"/>
                <w:szCs w:val="28"/>
              </w:rPr>
              <w:lastRenderedPageBreak/>
              <w:t>附表1</w:t>
            </w: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26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2"/>
              </w:rPr>
            </w:pPr>
          </w:p>
        </w:tc>
      </w:tr>
      <w:tr w:rsidR="00796581" w:rsidRPr="00796581" w:rsidTr="00796581">
        <w:trPr>
          <w:trHeight w:val="874"/>
        </w:trPr>
        <w:tc>
          <w:tcPr>
            <w:tcW w:w="14190" w:type="dxa"/>
            <w:gridSpan w:val="1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小标宋_GBK" w:eastAsia="方正小标宋_GBK" w:hAnsi="黑体" w:cs="宋体"/>
                <w:kern w:val="0"/>
                <w:sz w:val="44"/>
                <w:szCs w:val="44"/>
              </w:rPr>
            </w:pPr>
            <w:r w:rsidRPr="00796581">
              <w:rPr>
                <w:rFonts w:ascii="方正小标宋_GBK" w:eastAsia="方正小标宋_GBK" w:hAnsi="黑体" w:cs="宋体" w:hint="eastAsia"/>
                <w:kern w:val="0"/>
                <w:sz w:val="44"/>
                <w:szCs w:val="44"/>
              </w:rPr>
              <w:t>江苏省储粮熏蒸作业备案表</w:t>
            </w:r>
          </w:p>
        </w:tc>
      </w:tr>
      <w:tr w:rsidR="00796581" w:rsidRPr="00796581" w:rsidTr="00796581">
        <w:trPr>
          <w:trHeight w:val="420"/>
        </w:trPr>
        <w:tc>
          <w:tcPr>
            <w:tcW w:w="11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单位：</w:t>
            </w:r>
          </w:p>
        </w:tc>
        <w:tc>
          <w:tcPr>
            <w:tcW w:w="5103" w:type="dxa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申请日期：</w:t>
            </w:r>
          </w:p>
        </w:tc>
        <w:tc>
          <w:tcPr>
            <w:tcW w:w="609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96581" w:rsidRPr="00796581" w:rsidTr="00796581">
        <w:trPr>
          <w:trHeight w:val="544"/>
        </w:trPr>
        <w:tc>
          <w:tcPr>
            <w:tcW w:w="11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熏蒸作业库点</w:t>
            </w:r>
          </w:p>
        </w:tc>
        <w:tc>
          <w:tcPr>
            <w:tcW w:w="241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库点负责人</w:t>
            </w: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联系电话</w:t>
            </w:r>
          </w:p>
        </w:tc>
        <w:tc>
          <w:tcPr>
            <w:tcW w:w="2065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>计划熏蒸时间</w:t>
            </w:r>
          </w:p>
        </w:tc>
        <w:tc>
          <w:tcPr>
            <w:tcW w:w="2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796581" w:rsidRPr="00796581" w:rsidTr="00796581">
        <w:trPr>
          <w:trHeight w:val="409"/>
        </w:trPr>
        <w:tc>
          <w:tcPr>
            <w:tcW w:w="1149" w:type="dxa"/>
            <w:gridSpan w:val="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熏蒸作业人员信息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姓名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职务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职业资质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身体状况</w:t>
            </w:r>
          </w:p>
        </w:tc>
        <w:tc>
          <w:tcPr>
            <w:tcW w:w="31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熏蒸任务分工</w:t>
            </w:r>
          </w:p>
        </w:tc>
        <w:tc>
          <w:tcPr>
            <w:tcW w:w="48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是否为外请</w:t>
            </w:r>
          </w:p>
        </w:tc>
      </w:tr>
      <w:tr w:rsidR="00796581" w:rsidRPr="00796581" w:rsidTr="00796581">
        <w:trPr>
          <w:trHeight w:val="409"/>
        </w:trPr>
        <w:tc>
          <w:tcPr>
            <w:tcW w:w="11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31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48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96581" w:rsidRPr="00796581" w:rsidTr="00796581">
        <w:trPr>
          <w:trHeight w:val="409"/>
        </w:trPr>
        <w:tc>
          <w:tcPr>
            <w:tcW w:w="11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31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48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96581" w:rsidRPr="00796581" w:rsidTr="00796581">
        <w:trPr>
          <w:trHeight w:val="409"/>
        </w:trPr>
        <w:tc>
          <w:tcPr>
            <w:tcW w:w="11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3119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481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96581" w:rsidRPr="00796581" w:rsidTr="00796581">
        <w:trPr>
          <w:trHeight w:val="409"/>
        </w:trPr>
        <w:tc>
          <w:tcPr>
            <w:tcW w:w="1149" w:type="dxa"/>
            <w:gridSpan w:val="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药剂信息</w:t>
            </w: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药剂名称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类型/型号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有效期至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领取数量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领取时间</w:t>
            </w:r>
          </w:p>
        </w:tc>
        <w:tc>
          <w:tcPr>
            <w:tcW w:w="6095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施药设备及方式</w:t>
            </w:r>
          </w:p>
        </w:tc>
      </w:tr>
      <w:tr w:rsidR="00796581" w:rsidRPr="00796581" w:rsidTr="00796581">
        <w:trPr>
          <w:trHeight w:val="484"/>
        </w:trPr>
        <w:tc>
          <w:tcPr>
            <w:tcW w:w="11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6095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96581" w:rsidRPr="00796581" w:rsidTr="00796581">
        <w:trPr>
          <w:trHeight w:val="424"/>
        </w:trPr>
        <w:tc>
          <w:tcPr>
            <w:tcW w:w="11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暂存地点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领取人</w:t>
            </w:r>
          </w:p>
        </w:tc>
        <w:tc>
          <w:tcPr>
            <w:tcW w:w="1275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843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施药量(kg)</w:t>
            </w:r>
          </w:p>
        </w:tc>
        <w:tc>
          <w:tcPr>
            <w:tcW w:w="6095" w:type="dxa"/>
            <w:gridSpan w:val="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96581" w:rsidRPr="00796581" w:rsidTr="00796581">
        <w:trPr>
          <w:trHeight w:val="615"/>
        </w:trPr>
        <w:tc>
          <w:tcPr>
            <w:tcW w:w="1149" w:type="dxa"/>
            <w:gridSpan w:val="2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药剂残渣处理方案</w:t>
            </w:r>
          </w:p>
        </w:tc>
        <w:tc>
          <w:tcPr>
            <w:tcW w:w="13041" w:type="dxa"/>
            <w:gridSpan w:val="15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96581" w:rsidRPr="00796581" w:rsidTr="00796581">
        <w:trPr>
          <w:trHeight w:val="510"/>
        </w:trPr>
        <w:tc>
          <w:tcPr>
            <w:tcW w:w="1149" w:type="dxa"/>
            <w:gridSpan w:val="2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熏蒸对象信息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仓号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粮食品种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粮食数量（吨）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堆装方式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当前害虫及密度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入仓时间</w:t>
            </w:r>
          </w:p>
        </w:tc>
        <w:tc>
          <w:tcPr>
            <w:tcW w:w="537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上次熏蒸时间</w:t>
            </w:r>
          </w:p>
        </w:tc>
      </w:tr>
      <w:tr w:rsidR="00796581" w:rsidRPr="00796581" w:rsidTr="00796581">
        <w:trPr>
          <w:trHeight w:val="409"/>
        </w:trPr>
        <w:tc>
          <w:tcPr>
            <w:tcW w:w="1149" w:type="dxa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5370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</w:tr>
      <w:tr w:rsidR="00796581" w:rsidRPr="00796581" w:rsidTr="00796581">
        <w:trPr>
          <w:trHeight w:val="660"/>
        </w:trPr>
        <w:tc>
          <w:tcPr>
            <w:tcW w:w="1149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警戒距离（米）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东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54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南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66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西</w:t>
            </w: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北</w:t>
            </w:r>
          </w:p>
        </w:tc>
        <w:tc>
          <w:tcPr>
            <w:tcW w:w="4030" w:type="dxa"/>
            <w:gridSpan w:val="2"/>
            <w:tcBorders>
              <w:top w:val="single" w:sz="4" w:space="0" w:color="000000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center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  <w:tr w:rsidR="00796581" w:rsidRPr="00796581" w:rsidTr="00796581">
        <w:trPr>
          <w:trHeight w:val="285"/>
        </w:trPr>
        <w:tc>
          <w:tcPr>
            <w:tcW w:w="14190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注：备案时，粮油仓储单位须同时报送《粮油熏蒸作业方案》.</w:t>
            </w:r>
          </w:p>
        </w:tc>
      </w:tr>
      <w:tr w:rsidR="00796581" w:rsidRPr="00796581" w:rsidTr="00796581">
        <w:trPr>
          <w:trHeight w:val="285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</w:p>
        </w:tc>
        <w:tc>
          <w:tcPr>
            <w:tcW w:w="10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填表人：</w:t>
            </w:r>
          </w:p>
        </w:tc>
        <w:tc>
          <w:tcPr>
            <w:tcW w:w="27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3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联系电话：</w:t>
            </w:r>
          </w:p>
        </w:tc>
        <w:tc>
          <w:tcPr>
            <w:tcW w:w="28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 xml:space="preserve">　</w:t>
            </w: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right"/>
              <w:rPr>
                <w:rFonts w:ascii="方正仿宋_GBK" w:eastAsia="方正仿宋_GBK" w:hAnsi="宋体" w:cs="宋体"/>
                <w:kern w:val="0"/>
                <w:szCs w:val="21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Cs w:val="21"/>
              </w:rPr>
              <w:t>电子邮箱：</w:t>
            </w:r>
          </w:p>
        </w:tc>
        <w:tc>
          <w:tcPr>
            <w:tcW w:w="40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96581" w:rsidRPr="00796581" w:rsidRDefault="00796581" w:rsidP="00796581">
            <w:pPr>
              <w:widowControl/>
              <w:jc w:val="left"/>
              <w:rPr>
                <w:rFonts w:ascii="方正仿宋_GBK" w:eastAsia="方正仿宋_GBK" w:hAnsi="宋体" w:cs="宋体"/>
                <w:kern w:val="0"/>
                <w:sz w:val="20"/>
                <w:szCs w:val="20"/>
              </w:rPr>
            </w:pPr>
            <w:r w:rsidRPr="00796581">
              <w:rPr>
                <w:rFonts w:ascii="方正仿宋_GBK" w:eastAsia="方正仿宋_GBK" w:hAnsi="宋体" w:cs="宋体" w:hint="eastAsia"/>
                <w:kern w:val="0"/>
                <w:sz w:val="20"/>
                <w:szCs w:val="20"/>
              </w:rPr>
              <w:t xml:space="preserve">　</w:t>
            </w:r>
          </w:p>
        </w:tc>
      </w:tr>
    </w:tbl>
    <w:p w:rsidR="00BC10F4" w:rsidRDefault="00BC10F4" w:rsidP="00BC10F4">
      <w:pPr>
        <w:spacing w:line="580" w:lineRule="exact"/>
        <w:rPr>
          <w:rFonts w:ascii="方正仿宋_GBK" w:eastAsia="方正仿宋_GBK"/>
          <w:sz w:val="32"/>
          <w:szCs w:val="32"/>
        </w:rPr>
        <w:sectPr w:rsidR="00BC10F4" w:rsidSect="00796581">
          <w:pgSz w:w="16838" w:h="11906" w:orient="landscape"/>
          <w:pgMar w:top="1021" w:right="1191" w:bottom="1021" w:left="1191" w:header="851" w:footer="992" w:gutter="0"/>
          <w:cols w:space="425"/>
          <w:docGrid w:linePitch="312"/>
        </w:sectPr>
      </w:pPr>
    </w:p>
    <w:p w:rsidR="00796581" w:rsidRPr="00796581" w:rsidRDefault="00796581" w:rsidP="00796581">
      <w:pPr>
        <w:widowControl/>
        <w:jc w:val="left"/>
        <w:rPr>
          <w:rFonts w:ascii="方正黑体_GBK" w:eastAsia="方正黑体_GBK" w:hAnsi="宋体" w:cs="宋体"/>
          <w:color w:val="000000"/>
          <w:kern w:val="0"/>
          <w:sz w:val="28"/>
          <w:szCs w:val="28"/>
        </w:rPr>
      </w:pPr>
      <w:r w:rsidRPr="00796581">
        <w:rPr>
          <w:rFonts w:ascii="方正黑体_GBK" w:eastAsia="方正黑体_GBK" w:hAnsi="宋体" w:cs="宋体" w:hint="eastAsia"/>
          <w:color w:val="000000"/>
          <w:kern w:val="0"/>
          <w:sz w:val="28"/>
          <w:szCs w:val="28"/>
        </w:rPr>
        <w:lastRenderedPageBreak/>
        <w:t>附表2</w:t>
      </w:r>
    </w:p>
    <w:p w:rsidR="00796581" w:rsidRPr="00B52B38" w:rsidRDefault="00796581" w:rsidP="00796581">
      <w:pPr>
        <w:jc w:val="left"/>
        <w:rPr>
          <w:rFonts w:ascii="方正小标宋_GBK" w:eastAsia="方正小标宋_GBK" w:hAnsi="Calibri" w:cs="Times New Roman"/>
          <w:sz w:val="24"/>
          <w:szCs w:val="24"/>
        </w:rPr>
      </w:pPr>
      <w:r w:rsidRPr="00B52B38">
        <w:rPr>
          <w:rFonts w:ascii="方正小标宋_GBK" w:eastAsia="方正小标宋_GBK" w:hAnsi="Calibri" w:cs="Times New Roman" w:hint="eastAsia"/>
          <w:sz w:val="44"/>
          <w:szCs w:val="44"/>
        </w:rPr>
        <w:t xml:space="preserve"> </w:t>
      </w:r>
      <w:r>
        <w:rPr>
          <w:rFonts w:ascii="方正小标宋_GBK" w:eastAsia="方正小标宋_GBK" w:hAnsi="Calibri" w:cs="Times New Roman"/>
          <w:sz w:val="44"/>
          <w:szCs w:val="44"/>
        </w:rPr>
        <w:t xml:space="preserve"> </w:t>
      </w:r>
      <w:r w:rsidRPr="00B52B38">
        <w:rPr>
          <w:rFonts w:ascii="方正小标宋_GBK" w:eastAsia="方正小标宋_GBK" w:hAnsi="Calibri" w:cs="Times New Roman" w:hint="eastAsia"/>
          <w:sz w:val="24"/>
          <w:szCs w:val="24"/>
        </w:rPr>
        <w:t xml:space="preserve">                                     </w:t>
      </w:r>
      <w:r>
        <w:rPr>
          <w:rFonts w:ascii="方正小标宋_GBK" w:eastAsia="方正小标宋_GBK" w:hAnsi="Calibri" w:cs="Times New Roman"/>
          <w:sz w:val="24"/>
          <w:szCs w:val="24"/>
        </w:rPr>
        <w:t xml:space="preserve">            </w:t>
      </w:r>
    </w:p>
    <w:p w:rsidR="00796581" w:rsidRPr="00B52B38" w:rsidRDefault="00796581" w:rsidP="00796581">
      <w:pPr>
        <w:jc w:val="center"/>
        <w:rPr>
          <w:rFonts w:ascii="方正小标宋_GBK" w:eastAsia="方正小标宋_GBK" w:hAnsi="Calibri" w:cs="Times New Roman"/>
          <w:sz w:val="44"/>
          <w:szCs w:val="44"/>
        </w:rPr>
      </w:pPr>
      <w:r w:rsidRPr="00B52B38">
        <w:rPr>
          <w:rFonts w:ascii="方正小标宋_GBK" w:eastAsia="方正小标宋_GBK" w:hAnsi="Calibri" w:cs="Times New Roman" w:hint="eastAsia"/>
          <w:sz w:val="44"/>
          <w:szCs w:val="44"/>
        </w:rPr>
        <w:t>***</w:t>
      </w:r>
      <w:r>
        <w:rPr>
          <w:rFonts w:ascii="方正小标宋_GBK" w:eastAsia="方正小标宋_GBK" w:hAnsi="Calibri" w:cs="Times New Roman" w:hint="eastAsia"/>
          <w:sz w:val="44"/>
          <w:szCs w:val="44"/>
        </w:rPr>
        <w:t>单位储粮</w:t>
      </w:r>
      <w:r w:rsidRPr="00B52B38">
        <w:rPr>
          <w:rFonts w:ascii="方正小标宋_GBK" w:eastAsia="方正小标宋_GBK" w:hAnsi="Calibri" w:cs="Times New Roman" w:hint="eastAsia"/>
          <w:sz w:val="44"/>
          <w:szCs w:val="44"/>
        </w:rPr>
        <w:t>熏蒸作业方案</w:t>
      </w:r>
      <w:r w:rsidRPr="00C228B3">
        <w:rPr>
          <w:rFonts w:ascii="方正小标宋_GBK" w:eastAsia="方正小标宋_GBK" w:hAnsi="Calibri" w:cs="Times New Roman" w:hint="eastAsia"/>
          <w:sz w:val="44"/>
          <w:szCs w:val="44"/>
        </w:rPr>
        <w:t>样本（试行）</w:t>
      </w:r>
    </w:p>
    <w:p w:rsidR="00796581" w:rsidRPr="00B52B38" w:rsidRDefault="00796581" w:rsidP="00796581">
      <w:pPr>
        <w:jc w:val="center"/>
        <w:rPr>
          <w:rFonts w:ascii="方正小标宋_GBK" w:eastAsia="方正小标宋_GBK" w:hAnsi="Calibri" w:cs="Times New Roman"/>
          <w:sz w:val="44"/>
          <w:szCs w:val="44"/>
        </w:rPr>
      </w:pP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为了规范储粮熏蒸作业行为，防范熏蒸作业事故，依据《储粮化学药剂管理和使用规范》《磷化氢环流熏蒸技术规程》《江苏省粮油熏蒸作业备案管理办法》等规定，结合我单位实际情况，现制定本实施方案。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黑体_GBK" w:eastAsia="方正黑体_GBK" w:hAnsi="Calibri" w:cs="Times New Roman"/>
          <w:sz w:val="32"/>
          <w:szCs w:val="32"/>
        </w:rPr>
      </w:pPr>
      <w:r w:rsidRPr="004E6BD9">
        <w:rPr>
          <w:rFonts w:ascii="方正黑体_GBK" w:eastAsia="方正黑体_GBK" w:hAnsi="Calibri" w:cs="Times New Roman" w:hint="eastAsia"/>
          <w:sz w:val="32"/>
          <w:szCs w:val="32"/>
        </w:rPr>
        <w:t>1.作业基本信息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  <w:u w:val="single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（1）熏蒸作业地点：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                               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 xml:space="preserve">   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（2）熏蒸作业起止时间：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年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月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日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时起，至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月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日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时止。如遇大风雷雨等特殊天气或未按时实施熏蒸作业时，应在计划熏蒸截止日后1日内，向备案机关书面报告未实施的原因。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  <w:u w:val="single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（3）熏蒸作业负责人：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联系人：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联系方式：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  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黑体_GBK" w:eastAsia="方正黑体_GBK" w:hAnsi="Calibri" w:cs="Times New Roman"/>
          <w:sz w:val="32"/>
          <w:szCs w:val="32"/>
        </w:rPr>
      </w:pPr>
      <w:r w:rsidRPr="004E6BD9">
        <w:rPr>
          <w:rFonts w:ascii="方正黑体_GBK" w:eastAsia="方正黑体_GBK" w:hAnsi="Calibri" w:cs="Times New Roman" w:hint="eastAsia"/>
          <w:sz w:val="32"/>
          <w:szCs w:val="32"/>
        </w:rPr>
        <w:t>2.熏蒸作业仓房情况</w:t>
      </w:r>
    </w:p>
    <w:p w:rsidR="00796581" w:rsidRPr="004E6BD9" w:rsidRDefault="00796581" w:rsidP="00796581">
      <w:pPr>
        <w:spacing w:line="580" w:lineRule="exact"/>
        <w:ind w:leftChars="-68" w:left="-143" w:firstLineChars="200" w:firstLine="640"/>
        <w:jc w:val="left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该仓房类型为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，墙体为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结构，</w:t>
      </w:r>
      <w:proofErr w:type="gramStart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仓顶</w:t>
      </w:r>
      <w:proofErr w:type="gramEnd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为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，内长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米，内宽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米，顶高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米，</w:t>
      </w:r>
      <w:proofErr w:type="gramStart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装粮线高</w:t>
      </w:r>
      <w:proofErr w:type="gramEnd"/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米，设计仓容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/>
          <w:sz w:val="32"/>
          <w:szCs w:val="32"/>
          <w:u w:val="single"/>
        </w:rPr>
        <w:t xml:space="preserve">     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吨，空间体积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立方米。门窗密闭性能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 xml:space="preserve">（良好），配备有 </w:t>
      </w:r>
      <w:r w:rsidRPr="004E6BD9">
        <w:rPr>
          <w:rFonts w:ascii="方正仿宋_GBK" w:eastAsia="方正仿宋_GBK" w:hAnsi="Calibri" w:cs="Times New Roman"/>
          <w:sz w:val="32"/>
          <w:szCs w:val="32"/>
        </w:rPr>
        <w:t xml:space="preserve">        </w:t>
      </w:r>
    </w:p>
    <w:p w:rsidR="00796581" w:rsidRPr="004E6BD9" w:rsidRDefault="00796581" w:rsidP="00796581">
      <w:pPr>
        <w:spacing w:line="580" w:lineRule="exact"/>
        <w:ind w:leftChars="-68" w:left="-143" w:firstLine="1"/>
        <w:rPr>
          <w:rFonts w:ascii="方正仿宋_GBK" w:eastAsia="方正仿宋_GBK" w:hAnsi="Calibri" w:cs="Times New Roman"/>
          <w:sz w:val="32"/>
          <w:szCs w:val="32"/>
          <w:u w:val="single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   </w:t>
      </w:r>
      <w:r w:rsidRPr="004E6BD9">
        <w:rPr>
          <w:rFonts w:ascii="方正仿宋_GBK" w:eastAsia="方正仿宋_GBK" w:hAnsi="Calibri" w:cs="Times New Roman"/>
          <w:sz w:val="32"/>
          <w:szCs w:val="32"/>
          <w:u w:val="single"/>
        </w:rPr>
        <w:t xml:space="preserve">     </w:t>
      </w:r>
      <w:r w:rsidRPr="004E6BD9">
        <w:rPr>
          <w:rFonts w:ascii="方正仿宋_GBK" w:eastAsia="方正仿宋_GBK" w:hAnsi="Calibri" w:cs="Times New Roman"/>
          <w:sz w:val="32"/>
          <w:szCs w:val="32"/>
        </w:rPr>
        <w:t>(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机械通风，环流熏蒸)设施，与周边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</w:t>
      </w:r>
      <w:r w:rsidRPr="004E6BD9">
        <w:rPr>
          <w:rFonts w:ascii="方正仿宋_GBK" w:eastAsia="方正仿宋_GBK" w:hAnsi="Calibri" w:cs="Times New Roman"/>
          <w:sz w:val="32"/>
          <w:szCs w:val="32"/>
          <w:u w:val="single"/>
        </w:rPr>
        <w:t xml:space="preserve">      (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居住区、办公区)的安全距离符合LS1212要求。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黑体_GBK" w:eastAsia="方正黑体_GBK" w:hAnsi="Calibri" w:cs="Times New Roman"/>
          <w:sz w:val="32"/>
          <w:szCs w:val="32"/>
        </w:rPr>
      </w:pPr>
      <w:r w:rsidRPr="004E6BD9">
        <w:rPr>
          <w:rFonts w:ascii="方正黑体_GBK" w:eastAsia="方正黑体_GBK" w:hAnsi="Calibri" w:cs="Times New Roman" w:hint="eastAsia"/>
          <w:sz w:val="32"/>
          <w:szCs w:val="32"/>
        </w:rPr>
        <w:lastRenderedPageBreak/>
        <w:t>3.熏蒸作业仓的粮情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号仓储</w:t>
      </w:r>
      <w:proofErr w:type="gramStart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存性质</w:t>
      </w:r>
      <w:proofErr w:type="gramEnd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是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，品种为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 xml:space="preserve"> ， 数量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吨，水分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%， 杂质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%，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年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月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日入库，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堆放，粮温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度，</w:t>
      </w:r>
      <w:proofErr w:type="gramStart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仓温</w:t>
      </w:r>
      <w:proofErr w:type="gramEnd"/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度，仓内湿度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，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年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月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</w:t>
      </w:r>
      <w:proofErr w:type="gramStart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日检查</w:t>
      </w:r>
      <w:proofErr w:type="gramEnd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发现已感染害虫，其密度为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头/公斤，主要害虫为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实施熏蒸作业时的天气预报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（多云转晴，23~37℃）。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黑体_GBK" w:eastAsia="方正黑体_GBK" w:hAnsi="Calibri" w:cs="Times New Roman"/>
          <w:sz w:val="32"/>
          <w:szCs w:val="32"/>
        </w:rPr>
      </w:pPr>
      <w:r w:rsidRPr="004E6BD9">
        <w:rPr>
          <w:rFonts w:ascii="方正黑体_GBK" w:eastAsia="方正黑体_GBK" w:hAnsi="Calibri" w:cs="Times New Roman" w:hint="eastAsia"/>
          <w:sz w:val="32"/>
          <w:szCs w:val="32"/>
        </w:rPr>
        <w:t xml:space="preserve"> 4.熏蒸药剂情况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该仓熏蒸使用药剂为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，剂型（粉剂、片剂），纯度为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%，采取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（环流、常规 “三低”）熏蒸方法，施药方式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（粮面施药及其他方式），根据《常用储粮化学药剂及使用方法》规定，</w:t>
      </w:r>
      <w:r w:rsidRPr="004E6BD9">
        <w:rPr>
          <w:rFonts w:ascii="方正仿宋_GBK" w:eastAsia="方正仿宋_GBK" w:hAnsi="Times New Roman" w:cs="Times New Roman" w:hint="eastAsia"/>
          <w:sz w:val="32"/>
          <w:szCs w:val="32"/>
        </w:rPr>
        <w:t>空间按每m</w:t>
      </w:r>
      <w:r w:rsidRPr="004E6BD9">
        <w:rPr>
          <w:rFonts w:ascii="宋体" w:eastAsia="宋体" w:hAnsi="宋体" w:cs="宋体" w:hint="eastAsia"/>
          <w:sz w:val="32"/>
          <w:szCs w:val="32"/>
        </w:rPr>
        <w:t>³</w:t>
      </w:r>
      <w:r w:rsidRPr="004E6BD9">
        <w:rPr>
          <w:rFonts w:ascii="方正仿宋_GBK" w:eastAsia="方正仿宋_GBK" w:hAnsi="Times New Roman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Times New Roman" w:cs="Times New Roman" w:hint="eastAsia"/>
          <w:sz w:val="32"/>
          <w:szCs w:val="32"/>
        </w:rPr>
        <w:t>g计算，粮堆按每m</w:t>
      </w:r>
      <w:r w:rsidRPr="004E6BD9">
        <w:rPr>
          <w:rFonts w:ascii="宋体" w:eastAsia="宋体" w:hAnsi="宋体" w:cs="宋体" w:hint="eastAsia"/>
          <w:sz w:val="32"/>
          <w:szCs w:val="32"/>
        </w:rPr>
        <w:t>³</w:t>
      </w:r>
      <w:r w:rsidRPr="004E6BD9">
        <w:rPr>
          <w:rFonts w:ascii="方正仿宋_GBK" w:eastAsia="方正仿宋_GBK" w:hAnsi="Times New Roman" w:cs="Times New Roman" w:hint="eastAsia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Times New Roman" w:cs="Times New Roman" w:hint="eastAsia"/>
          <w:sz w:val="32"/>
          <w:szCs w:val="32"/>
        </w:rPr>
        <w:t>g计算，共需要</w:t>
      </w:r>
      <w:r w:rsidRPr="004E6BD9">
        <w:rPr>
          <w:rFonts w:ascii="方正仿宋_GBK" w:eastAsia="方正仿宋_GBK" w:hAnsi="Times New Roman" w:cs="Times New Roman" w:hint="eastAsia"/>
          <w:sz w:val="32"/>
          <w:szCs w:val="32"/>
          <w:u w:val="single"/>
        </w:rPr>
        <w:t xml:space="preserve">   </w:t>
      </w:r>
      <w:r w:rsidRPr="004E6BD9">
        <w:rPr>
          <w:rFonts w:ascii="方正仿宋_GBK" w:eastAsia="方正仿宋_GBK" w:hAnsi="Times New Roman" w:cs="Times New Roman" w:hint="eastAsia"/>
          <w:sz w:val="32"/>
          <w:szCs w:val="32"/>
        </w:rPr>
        <w:t>kg，药剂从</w:t>
      </w:r>
      <w:r w:rsidRPr="004E6BD9">
        <w:rPr>
          <w:rFonts w:ascii="方正仿宋_GBK" w:eastAsia="方正仿宋_GBK" w:hAnsi="Times New Roman" w:cs="Times New Roman" w:hint="eastAsia"/>
          <w:sz w:val="32"/>
          <w:szCs w:val="32"/>
          <w:u w:val="single"/>
        </w:rPr>
        <w:t xml:space="preserve">     </w:t>
      </w:r>
      <w:r w:rsidRPr="004E6BD9">
        <w:rPr>
          <w:rFonts w:ascii="方正仿宋_GBK" w:eastAsia="方正仿宋_GBK" w:hAnsi="Times New Roman" w:cs="Times New Roman" w:hint="eastAsia"/>
          <w:sz w:val="32"/>
          <w:szCs w:val="32"/>
        </w:rPr>
        <w:t>药剂库领取。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黑体_GBK" w:eastAsia="方正黑体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 xml:space="preserve"> </w:t>
      </w:r>
      <w:r w:rsidRPr="004E6BD9">
        <w:rPr>
          <w:rFonts w:ascii="方正黑体_GBK" w:eastAsia="方正黑体_GBK" w:hAnsi="Calibri" w:cs="Times New Roman" w:hint="eastAsia"/>
          <w:sz w:val="32"/>
          <w:szCs w:val="32"/>
        </w:rPr>
        <w:t>5.作业人员任务分工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  <w:u w:val="single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指挥员：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</w:t>
      </w:r>
      <w:r w:rsidRPr="004E6BD9">
        <w:rPr>
          <w:rFonts w:ascii="方正仿宋_GBK" w:eastAsia="方正仿宋_GBK" w:hAnsi="Calibri" w:cs="Times New Roman"/>
          <w:sz w:val="32"/>
          <w:szCs w:val="32"/>
          <w:u w:val="single"/>
        </w:rPr>
        <w:t xml:space="preserve">    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操作员：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负责投药。操作人员经过专业技术培训，具有相应职业资格，了解药剂性能，掌握施药技术和空气呼吸器使用方法，且身体良好。操作人员每次不得超过30分钟，每天累计不得超过1小时。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防护员：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 xml:space="preserve"> 负责人员安全、防火安全。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黑体_GBK" w:eastAsia="方正黑体_GBK" w:hAnsi="Calibri" w:cs="Times New Roman"/>
          <w:sz w:val="32"/>
          <w:szCs w:val="32"/>
        </w:rPr>
      </w:pPr>
      <w:r w:rsidRPr="004E6BD9">
        <w:rPr>
          <w:rFonts w:ascii="方正黑体_GBK" w:eastAsia="方正黑体_GBK" w:hAnsi="Calibri" w:cs="Times New Roman" w:hint="eastAsia"/>
          <w:sz w:val="32"/>
          <w:szCs w:val="32"/>
        </w:rPr>
        <w:t>6.熏蒸效果预测及防止药剂残留措施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首次环流系统开机不小于48小时，以后每天开机</w:t>
      </w:r>
      <w:proofErr w:type="gramStart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2小时至检检测</w:t>
      </w:r>
      <w:proofErr w:type="gramEnd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气体浓度基本均匀为止，保持浓度在100-300mL/m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vertAlign w:val="superscript"/>
        </w:rPr>
        <w:t>3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（强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lastRenderedPageBreak/>
        <w:t>抗药性虫种浓度设定400mL/m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vertAlign w:val="superscript"/>
        </w:rPr>
        <w:t>3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）的情况下达到100%的杀虫效果；施药时不得泼洒，严禁药剂与粮食直接接触，及时收拾药剂残渣和空瓶，采取委托</w:t>
      </w:r>
      <w:r w:rsidRPr="004E6BD9">
        <w:rPr>
          <w:rFonts w:ascii="方正仿宋_GBK" w:eastAsia="方正仿宋_GBK" w:hAnsi="Calibri" w:cs="Times New Roman"/>
          <w:sz w:val="32"/>
          <w:szCs w:val="32"/>
          <w:u w:val="single"/>
        </w:rPr>
        <w:t xml:space="preserve">          (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有资质单位或供货商)方式进行无害化处理。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黑体_GBK" w:eastAsia="方正黑体_GBK" w:hAnsi="Calibri" w:cs="Times New Roman"/>
          <w:sz w:val="32"/>
          <w:szCs w:val="32"/>
        </w:rPr>
      </w:pPr>
      <w:r w:rsidRPr="004E6BD9">
        <w:rPr>
          <w:rFonts w:ascii="方正黑体_GBK" w:eastAsia="方正黑体_GBK" w:hAnsi="Calibri" w:cs="Times New Roman" w:hint="eastAsia"/>
          <w:sz w:val="32"/>
          <w:szCs w:val="32"/>
        </w:rPr>
        <w:t>7.安全防护措施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（1）熏蒸前。应检查仓库门窗密闭是否完好，地上</w:t>
      </w:r>
      <w:proofErr w:type="gramStart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笼</w:t>
      </w:r>
      <w:proofErr w:type="gramEnd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通风口关闭、室外管道连接是否可靠，环流风机、磷化氢检测仪是否正常，空气呼吸器、GB2890要求的防毒面具是否安全有效，灭火器具和中毒急救用品是否配备，仓内电源是否切断。作业现场负责人组织作业人员需认真观看事故案例警示教育片，进行培训交底，并做好培训记录和考核，作业人员应在安全交底或安全生产作业承诺书上签字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2）熏蒸时。作业人员必须佩戴空气呼吸器，穿工作服，戴橡胶手套，禁止吸烟、喝水、进食。从开始施药到处理完药剂残渣期间，在粮仓四周设立警戒线，距离粮仓至少20米，并设置“熏蒸有毒，禁止靠近”“禁止入内”“有毒”等警示标识，防止非操作人员靠近。在投药后24小时内安排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u w:val="single"/>
        </w:rPr>
        <w:t xml:space="preserve">   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2名值班人员，检查施药仓房有无漏气、冒烟、燃爆等现象，值班人员应了解储粮化学药剂安全使用知识并备有防毒面具、消防器材和报警联络设备。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（3）熏蒸后。散气应从仓房外部开启门窗，先开启下风方向的门窗，后开启上风方向的门窗。采用机械通风散气，散气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lastRenderedPageBreak/>
        <w:t>时间一般为3-5天，采用自然通风散气，散气时间一般为5</w:t>
      </w:r>
      <w:proofErr w:type="gramStart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一</w:t>
      </w:r>
      <w:proofErr w:type="gramEnd"/>
      <w:r w:rsidRPr="004E6BD9">
        <w:rPr>
          <w:rFonts w:ascii="方正仿宋_GBK" w:eastAsia="方正仿宋_GBK" w:hAnsi="Calibri" w:cs="Times New Roman" w:hint="eastAsia"/>
          <w:sz w:val="32"/>
          <w:szCs w:val="32"/>
        </w:rPr>
        <w:t>7天。散气后，仓内磷化氢浓度降到0.2mL/m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vertAlign w:val="superscript"/>
        </w:rPr>
        <w:t>3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以下时，人员方可进仓。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黑体_GBK" w:eastAsia="方正黑体_GBK" w:hAnsi="Calibri" w:cs="Times New Roman" w:hint="eastAsia"/>
          <w:sz w:val="32"/>
          <w:szCs w:val="32"/>
        </w:rPr>
        <w:t>8.应急处置预案情况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（1）熏蒸过程应对施药装置、环流装置进行磷化氢检测，如发现泄漏，人员应立即撤离，限制出入。应急处理人员戴空气呼吸器，穿防毒服，采取切断电源、泄漏源，进行修复等。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（2）熏蒸期间应对工作环境进行磷化氢检测，当环境中磷化氢浓度超过0.2mL/m</w:t>
      </w:r>
      <w:r w:rsidRPr="004E6BD9">
        <w:rPr>
          <w:rFonts w:ascii="方正仿宋_GBK" w:eastAsia="方正仿宋_GBK" w:hAnsi="Calibri" w:cs="Times New Roman" w:hint="eastAsia"/>
          <w:sz w:val="32"/>
          <w:szCs w:val="32"/>
          <w:vertAlign w:val="superscript"/>
        </w:rPr>
        <w:t>3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时，应迅速撤离泄漏污染区人员至上风处，并立即隔离，严格限制出入。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（3）磷化铝熏蒸发生燃爆事故时，消防人员必须佩戴防毒面具或空气呼吸器、穿全身防火防毒服，在上风向采用干沙覆盖灭火，或用干粉灭火器灭火，严禁用水浇、泡沫和酸式灭火剂灭火。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>（4）施药人员熏蒸过程中如有头昏、刺眼、流泪、乏力、口渴、胸闷、恶心、咳嗽等不适应感觉时，应立即停止作业，退出现场，到上风方向取下面具，脱去工作服，并适当休息。中毒较重者应进行氧气吸入抢救，并拔打120救护电话。</w:t>
      </w:r>
    </w:p>
    <w:p w:rsidR="00796581" w:rsidRPr="004E6BD9" w:rsidRDefault="00796581" w:rsidP="00796581">
      <w:pPr>
        <w:spacing w:line="580" w:lineRule="exact"/>
        <w:ind w:firstLineChars="200" w:firstLine="640"/>
        <w:rPr>
          <w:rFonts w:ascii="方正仿宋_GBK" w:eastAsia="方正仿宋_GBK" w:hAnsi="Calibri" w:cs="Times New Roman"/>
          <w:sz w:val="32"/>
          <w:szCs w:val="32"/>
        </w:rPr>
      </w:pPr>
      <w:r w:rsidRPr="004E6BD9">
        <w:rPr>
          <w:rFonts w:ascii="方正黑体_GBK" w:eastAsia="方正黑体_GBK" w:hAnsi="Calibri" w:cs="Times New Roman" w:hint="eastAsia"/>
          <w:sz w:val="32"/>
          <w:szCs w:val="32"/>
        </w:rPr>
        <w:t>9.粮库负责人审核意见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 xml:space="preserve">  </w:t>
      </w:r>
    </w:p>
    <w:p w:rsidR="00796581" w:rsidRPr="004E6BD9" w:rsidRDefault="00796581" w:rsidP="00796581">
      <w:pPr>
        <w:spacing w:line="580" w:lineRule="exact"/>
        <w:rPr>
          <w:rFonts w:ascii="方正仿宋_GBK" w:eastAsia="方正仿宋_GBK" w:hAnsi="Calibri" w:cs="Times New Roman"/>
          <w:sz w:val="32"/>
          <w:szCs w:val="32"/>
        </w:rPr>
      </w:pPr>
    </w:p>
    <w:p w:rsidR="00BC10F4" w:rsidRPr="00796581" w:rsidRDefault="00796581" w:rsidP="00796581">
      <w:pPr>
        <w:spacing w:line="580" w:lineRule="exact"/>
        <w:ind w:leftChars="100" w:left="5810" w:hangingChars="1750" w:hanging="5600"/>
        <w:jc w:val="left"/>
        <w:rPr>
          <w:sz w:val="32"/>
          <w:szCs w:val="32"/>
        </w:rPr>
      </w:pPr>
      <w:r w:rsidRPr="004E6BD9">
        <w:rPr>
          <w:rFonts w:ascii="方正仿宋_GBK" w:eastAsia="方正仿宋_GBK" w:hAnsi="Calibri" w:cs="Times New Roman" w:hint="eastAsia"/>
          <w:sz w:val="32"/>
          <w:szCs w:val="32"/>
        </w:rPr>
        <w:t xml:space="preserve">                         </w:t>
      </w:r>
      <w:r w:rsidRPr="004E6BD9">
        <w:rPr>
          <w:rFonts w:ascii="方正仿宋_GBK" w:eastAsia="方正仿宋_GBK" w:hAnsi="Calibri" w:cs="Times New Roman"/>
          <w:sz w:val="32"/>
          <w:szCs w:val="32"/>
        </w:rPr>
        <w:t xml:space="preserve">       </w:t>
      </w:r>
      <w:r w:rsidRPr="004E6BD9">
        <w:rPr>
          <w:rFonts w:ascii="方正仿宋_GBK" w:eastAsia="方正仿宋_GBK" w:hAnsi="Calibri" w:cs="Times New Roman" w:hint="eastAsia"/>
          <w:sz w:val="32"/>
          <w:szCs w:val="32"/>
        </w:rPr>
        <w:t xml:space="preserve"> 单位（盖章）：                                                    年 月 日</w:t>
      </w:r>
    </w:p>
    <w:sectPr w:rsidR="00BC10F4" w:rsidRPr="00796581" w:rsidSect="00A40D4F">
      <w:footerReference w:type="default" r:id="rId8"/>
      <w:pgSz w:w="11906" w:h="16838" w:code="9"/>
      <w:pgMar w:top="1985" w:right="1474" w:bottom="1758" w:left="1588" w:header="851" w:footer="992" w:gutter="113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D28" w:rsidRDefault="00B32D28" w:rsidP="00C772FC">
      <w:r>
        <w:separator/>
      </w:r>
    </w:p>
  </w:endnote>
  <w:endnote w:type="continuationSeparator" w:id="0">
    <w:p w:rsidR="00B32D28" w:rsidRDefault="00B32D28" w:rsidP="00C772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96046140"/>
      <w:docPartObj>
        <w:docPartGallery w:val="Page Numbers (Bottom of Page)"/>
        <w:docPartUnique/>
      </w:docPartObj>
    </w:sdtPr>
    <w:sdtEndPr/>
    <w:sdtContent>
      <w:p w:rsidR="00871BEE" w:rsidRDefault="00871BEE">
        <w:pPr>
          <w:pStyle w:val="a4"/>
          <w:jc w:val="center"/>
        </w:pPr>
        <w:r>
          <w:rPr>
            <w:rFonts w:ascii="Times New Roman" w:hAnsi="Times New Roman" w:cs="Times New Roman" w:hint="eastAsia"/>
            <w:sz w:val="28"/>
            <w:szCs w:val="28"/>
          </w:rPr>
          <w:t xml:space="preserve">- </w:t>
        </w:r>
        <w:r w:rsidRPr="00871BEE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871BEE">
          <w:rPr>
            <w:rFonts w:ascii="Times New Roman" w:hAnsi="Times New Roman" w:cs="Times New Roman"/>
            <w:sz w:val="28"/>
            <w:szCs w:val="28"/>
          </w:rPr>
          <w:instrText>PAGE   \* MERGEFORMAT</w:instrText>
        </w:r>
        <w:r w:rsidRPr="00871BEE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F21AF2" w:rsidRPr="00F21AF2">
          <w:rPr>
            <w:rFonts w:ascii="Times New Roman" w:hAnsi="Times New Roman" w:cs="Times New Roman"/>
            <w:noProof/>
            <w:sz w:val="28"/>
            <w:szCs w:val="28"/>
            <w:lang w:val="zh-CN"/>
          </w:rPr>
          <w:t>4</w:t>
        </w:r>
        <w:r w:rsidRPr="00871BEE">
          <w:rPr>
            <w:rFonts w:ascii="Times New Roman" w:hAnsi="Times New Roman" w:cs="Times New Roman"/>
            <w:sz w:val="28"/>
            <w:szCs w:val="28"/>
          </w:rPr>
          <w:fldChar w:fldCharType="end"/>
        </w:r>
        <w:r>
          <w:rPr>
            <w:rFonts w:ascii="Times New Roman" w:hAnsi="Times New Roman" w:cs="Times New Roman" w:hint="eastAsia"/>
            <w:sz w:val="28"/>
            <w:szCs w:val="28"/>
          </w:rPr>
          <w:t xml:space="preserve"> -</w:t>
        </w:r>
      </w:p>
    </w:sdtContent>
  </w:sdt>
  <w:p w:rsidR="00871BEE" w:rsidRDefault="00871BEE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40512379"/>
      <w:docPartObj>
        <w:docPartGallery w:val="Page Numbers (Bottom of Page)"/>
        <w:docPartUnique/>
      </w:docPartObj>
    </w:sdtPr>
    <w:sdtEndPr/>
    <w:sdtContent>
      <w:p w:rsidR="00D47D60" w:rsidRDefault="007E724B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21AF2" w:rsidRPr="00F21AF2">
          <w:rPr>
            <w:noProof/>
            <w:lang w:val="zh-CN"/>
          </w:rPr>
          <w:t>9</w:t>
        </w:r>
        <w:r>
          <w:fldChar w:fldCharType="end"/>
        </w:r>
      </w:p>
    </w:sdtContent>
  </w:sdt>
  <w:p w:rsidR="00D47D60" w:rsidRDefault="00B32D28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D28" w:rsidRDefault="00B32D28" w:rsidP="00C772FC">
      <w:r>
        <w:separator/>
      </w:r>
    </w:p>
  </w:footnote>
  <w:footnote w:type="continuationSeparator" w:id="0">
    <w:p w:rsidR="00B32D28" w:rsidRDefault="00B32D28" w:rsidP="00C772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47C5"/>
    <w:rsid w:val="00132FF1"/>
    <w:rsid w:val="001801A5"/>
    <w:rsid w:val="00253207"/>
    <w:rsid w:val="002F680E"/>
    <w:rsid w:val="0030763C"/>
    <w:rsid w:val="00333ABD"/>
    <w:rsid w:val="00427AE2"/>
    <w:rsid w:val="00467BDA"/>
    <w:rsid w:val="00477BDA"/>
    <w:rsid w:val="00490D5E"/>
    <w:rsid w:val="005A4204"/>
    <w:rsid w:val="005D1E02"/>
    <w:rsid w:val="006B1677"/>
    <w:rsid w:val="007110E4"/>
    <w:rsid w:val="007259A3"/>
    <w:rsid w:val="007758CD"/>
    <w:rsid w:val="00796581"/>
    <w:rsid w:val="007C64CE"/>
    <w:rsid w:val="007D7C27"/>
    <w:rsid w:val="007E724B"/>
    <w:rsid w:val="00804B91"/>
    <w:rsid w:val="008517D3"/>
    <w:rsid w:val="00871BEE"/>
    <w:rsid w:val="00874473"/>
    <w:rsid w:val="008A0326"/>
    <w:rsid w:val="008A0BC6"/>
    <w:rsid w:val="00910379"/>
    <w:rsid w:val="0091088C"/>
    <w:rsid w:val="00951DB9"/>
    <w:rsid w:val="009777F4"/>
    <w:rsid w:val="009947C5"/>
    <w:rsid w:val="00A9505C"/>
    <w:rsid w:val="00AB61AA"/>
    <w:rsid w:val="00AD0C30"/>
    <w:rsid w:val="00AD0C4D"/>
    <w:rsid w:val="00AE63C5"/>
    <w:rsid w:val="00B02E1E"/>
    <w:rsid w:val="00B17D69"/>
    <w:rsid w:val="00B32D28"/>
    <w:rsid w:val="00BC10F4"/>
    <w:rsid w:val="00C0781D"/>
    <w:rsid w:val="00C772FC"/>
    <w:rsid w:val="00C95339"/>
    <w:rsid w:val="00D006FF"/>
    <w:rsid w:val="00D92349"/>
    <w:rsid w:val="00DC2BCA"/>
    <w:rsid w:val="00E2019F"/>
    <w:rsid w:val="00E343B3"/>
    <w:rsid w:val="00E648A7"/>
    <w:rsid w:val="00EA6EFD"/>
    <w:rsid w:val="00F21AF2"/>
    <w:rsid w:val="00F32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72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72F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72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72F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772F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772FC"/>
    <w:rPr>
      <w:sz w:val="18"/>
      <w:szCs w:val="18"/>
    </w:rPr>
  </w:style>
  <w:style w:type="paragraph" w:styleId="a6">
    <w:name w:val="List Paragraph"/>
    <w:basedOn w:val="a"/>
    <w:uiPriority w:val="34"/>
    <w:qFormat/>
    <w:rsid w:val="00C772FC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772F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772F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772F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772FC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C772FC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C772FC"/>
    <w:rPr>
      <w:sz w:val="18"/>
      <w:szCs w:val="18"/>
    </w:rPr>
  </w:style>
  <w:style w:type="paragraph" w:styleId="a6">
    <w:name w:val="List Paragraph"/>
    <w:basedOn w:val="a"/>
    <w:uiPriority w:val="34"/>
    <w:qFormat/>
    <w:rsid w:val="00C772FC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8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2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3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642</Words>
  <Characters>3663</Characters>
  <Application>Microsoft Office Word</Application>
  <DocSecurity>0</DocSecurity>
  <Lines>30</Lines>
  <Paragraphs>8</Paragraphs>
  <ScaleCrop>false</ScaleCrop>
  <Company/>
  <LinksUpToDate>false</LinksUpToDate>
  <CharactersWithSpaces>4297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lishanliang</dc:creator>
  <cp:lastModifiedBy>lishanliang</cp:lastModifiedBy>
  <cp:revision>3</cp:revision>
  <cp:lastPrinted>2024-09-30T06:44:00Z</cp:lastPrinted>
  <dcterms:created xsi:type="dcterms:W3CDTF">2024-09-30T07:09:00Z</dcterms:created>
  <dcterms:modified xsi:type="dcterms:W3CDTF">2024-10-08T01:28:00Z</dcterms:modified>
</cp:coreProperties>
</file>