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E1A22">
      <w:pPr>
        <w:spacing w:line="408" w:lineRule="auto"/>
        <w:ind w:firstLine="2530" w:firstLineChars="700"/>
        <w:jc w:val="left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市储粳稻</w:t>
      </w:r>
      <w:r>
        <w:rPr>
          <w:rFonts w:hint="eastAsia" w:ascii="宋体" w:hAnsi="宋体" w:cs="宋体"/>
          <w:b/>
          <w:bCs/>
          <w:sz w:val="36"/>
          <w:szCs w:val="36"/>
        </w:rPr>
        <w:t>合作购销合同</w:t>
      </w:r>
    </w:p>
    <w:p w14:paraId="0D2D43E7">
      <w:pPr>
        <w:spacing w:line="408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合同编号：GX</w:t>
      </w:r>
      <w:r>
        <w:rPr>
          <w:rFonts w:hint="eastAsia" w:ascii="宋体" w:hAnsi="宋体" w:cs="宋体"/>
          <w:sz w:val="24"/>
          <w:szCs w:val="24"/>
          <w:lang w:val="en-US" w:eastAsia="zh-CN"/>
        </w:rPr>
        <w:t>DG</w:t>
      </w:r>
      <w:r>
        <w:rPr>
          <w:rFonts w:hint="eastAsia" w:ascii="宋体" w:hAnsi="宋体" w:cs="宋体"/>
          <w:sz w:val="24"/>
          <w:szCs w:val="24"/>
        </w:rPr>
        <w:t>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</w:t>
      </w:r>
    </w:p>
    <w:p w14:paraId="08C8E053">
      <w:pPr>
        <w:spacing w:line="408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签订地点：扬州</w:t>
      </w:r>
    </w:p>
    <w:p w14:paraId="16FB041A">
      <w:pPr>
        <w:spacing w:line="408" w:lineRule="auto"/>
        <w:ind w:right="240" w:firstLine="2880" w:firstLineChars="1200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签订时间：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cs="宋体"/>
          <w:sz w:val="24"/>
          <w:szCs w:val="24"/>
        </w:rPr>
        <w:t>年月日</w:t>
      </w:r>
    </w:p>
    <w:p w14:paraId="4C00CCA6">
      <w:pPr>
        <w:spacing w:line="408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甲方：扬州市储备粮管理有限公司</w:t>
      </w:r>
    </w:p>
    <w:p w14:paraId="12B6019F">
      <w:pPr>
        <w:spacing w:line="408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乙方：</w:t>
      </w:r>
    </w:p>
    <w:p w14:paraId="0CBCC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为充分发挥各自优势，合理配置粮源，依据江苏粮油商品交易市场竞价结果，就甲方收购乙方</w:t>
      </w:r>
      <w:r>
        <w:rPr>
          <w:rFonts w:hint="eastAsia" w:ascii="宋体" w:hAnsi="宋体" w:cs="宋体"/>
          <w:sz w:val="24"/>
          <w:szCs w:val="24"/>
          <w:u w:val="single" w:color="FFFFFF"/>
        </w:rPr>
        <w:t>组织的</w:t>
      </w:r>
      <w:r>
        <w:rPr>
          <w:rFonts w:hint="eastAsia" w:ascii="宋体" w:hAnsi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u w:color="FFFFFF"/>
        </w:rPr>
        <w:t>年</w:t>
      </w:r>
      <w:r>
        <w:rPr>
          <w:rFonts w:hint="eastAsia" w:ascii="宋体" w:hAnsi="宋体" w:cs="宋体"/>
          <w:sz w:val="24"/>
          <w:szCs w:val="24"/>
          <w:u w:color="FFFFFF"/>
          <w:lang w:val="en-US" w:eastAsia="zh-CN"/>
        </w:rPr>
        <w:t>产粳稻</w:t>
      </w:r>
      <w:r>
        <w:rPr>
          <w:rFonts w:hint="eastAsia" w:ascii="宋体" w:hAnsi="宋体" w:cs="宋体"/>
          <w:sz w:val="24"/>
          <w:szCs w:val="24"/>
          <w:u w:val="single" w:color="FFFFFF"/>
          <w:lang w:val="en-US" w:eastAsia="zh-CN"/>
        </w:rPr>
        <w:t>，数量</w:t>
      </w:r>
      <w:r>
        <w:rPr>
          <w:rFonts w:hint="eastAsia" w:ascii="宋体" w:hAnsi="宋体" w:cs="宋体"/>
          <w:sz w:val="24"/>
          <w:szCs w:val="24"/>
          <w:u w:val="single" w:color="000000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 w:color="000000"/>
          <w:lang w:val="en-US" w:eastAsia="zh-CN"/>
        </w:rPr>
        <w:t>4958.438</w:t>
      </w:r>
      <w:r>
        <w:rPr>
          <w:rFonts w:hint="eastAsia" w:ascii="宋体" w:hAnsi="宋体" w:cs="宋体"/>
          <w:sz w:val="24"/>
          <w:szCs w:val="24"/>
          <w:u w:color="FFFFFF"/>
        </w:rPr>
        <w:t>吨，同</w:t>
      </w:r>
      <w:r>
        <w:rPr>
          <w:rFonts w:hint="eastAsia" w:ascii="宋体" w:hAnsi="宋体" w:cs="宋体"/>
          <w:sz w:val="24"/>
          <w:szCs w:val="24"/>
        </w:rPr>
        <w:t>时由乙方根据甲方的出库时间要求负责全部回购相关事宜，经甲乙双方充分协商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达成以下协议：</w:t>
      </w:r>
    </w:p>
    <w:p w14:paraId="1D339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一、甲方收购乙方组织的 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年度产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粳稻，数量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4958.438</w:t>
      </w:r>
      <w:r>
        <w:rPr>
          <w:rFonts w:hint="eastAsia" w:ascii="宋体" w:hAnsi="宋体" w:cs="宋体"/>
          <w:sz w:val="24"/>
          <w:szCs w:val="24"/>
        </w:rPr>
        <w:t>吨，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其中2980吨须在</w:t>
      </w:r>
      <w:r>
        <w:rPr>
          <w:rFonts w:hint="eastAsia" w:ascii="宋体" w:hAnsi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</w:rPr>
        <w:t>日前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送到指定仓库，剩余1978.438吨须在2027年1月15日前送到指定仓库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CCF5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 xml:space="preserve">二、入库价格：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2720</w:t>
      </w:r>
      <w:r>
        <w:rPr>
          <w:rFonts w:hint="eastAsia" w:ascii="宋体" w:hAnsi="宋体" w:cs="宋体"/>
          <w:color w:val="auto"/>
          <w:sz w:val="24"/>
          <w:szCs w:val="24"/>
        </w:rPr>
        <w:t>元/吨，</w:t>
      </w:r>
      <w:r>
        <w:rPr>
          <w:rFonts w:hint="eastAsia" w:ascii="宋体" w:hAnsi="宋体" w:cs="宋体"/>
          <w:color w:val="auto"/>
          <w:sz w:val="24"/>
          <w:szCs w:val="24"/>
          <w:u w:val="none"/>
        </w:rPr>
        <w:t>（甲方以车、船为单位按实际入库数量分批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Hans"/>
        </w:rPr>
        <w:t>在乙方交付相应批次货物后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三个工作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Hans"/>
        </w:rPr>
        <w:t>日内</w:t>
      </w:r>
      <w:r>
        <w:rPr>
          <w:rFonts w:hint="eastAsia" w:ascii="宋体" w:hAnsi="宋体" w:cs="宋体"/>
          <w:color w:val="auto"/>
          <w:sz w:val="24"/>
          <w:szCs w:val="24"/>
          <w:u w:val="none"/>
        </w:rPr>
        <w:t>支付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相应批次</w:t>
      </w:r>
      <w:r>
        <w:rPr>
          <w:rFonts w:hint="eastAsia" w:ascii="宋体" w:hAnsi="宋体" w:cs="宋体"/>
          <w:color w:val="auto"/>
          <w:sz w:val="24"/>
          <w:szCs w:val="24"/>
          <w:u w:val="none"/>
        </w:rPr>
        <w:t>货款至乙方指定账户，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Hans"/>
        </w:rPr>
        <w:t>乙方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在收到甲方全部货款后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Hans"/>
        </w:rPr>
        <w:t>向甲方出具全部货物的</w:t>
      </w:r>
      <w:r>
        <w:rPr>
          <w:rFonts w:hint="eastAsia" w:ascii="宋体" w:hAnsi="宋体" w:cs="宋体"/>
          <w:color w:val="auto"/>
          <w:sz w:val="24"/>
          <w:szCs w:val="24"/>
          <w:u w:val="none"/>
        </w:rPr>
        <w:t>增值税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color w:val="auto"/>
          <w:sz w:val="24"/>
          <w:szCs w:val="24"/>
          <w:u w:val="none"/>
        </w:rPr>
        <w:t>发票。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eastAsia="zh-CN"/>
        </w:rPr>
        <w:t>）</w:t>
      </w:r>
    </w:p>
    <w:p w14:paraId="1F679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三、质量标准：</w:t>
      </w:r>
      <w:bookmarkStart w:id="0" w:name="OLE_LINK1"/>
      <w:r>
        <w:rPr>
          <w:rFonts w:hint="eastAsia" w:ascii="宋体" w:hAnsi="宋体" w:cs="宋体"/>
          <w:sz w:val="24"/>
          <w:szCs w:val="24"/>
          <w:u w:val="none"/>
        </w:rPr>
        <w:t>必须是 20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26</w:t>
      </w:r>
      <w:r>
        <w:rPr>
          <w:rFonts w:hint="eastAsia" w:ascii="宋体" w:hAnsi="宋体" w:cs="宋体"/>
          <w:sz w:val="24"/>
          <w:szCs w:val="24"/>
          <w:u w:val="none"/>
        </w:rPr>
        <w:t>年产新粮 ，符合国标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三</w:t>
      </w:r>
      <w:r>
        <w:rPr>
          <w:rFonts w:hint="eastAsia" w:ascii="宋体" w:hAnsi="宋体" w:cs="宋体"/>
          <w:sz w:val="24"/>
          <w:szCs w:val="24"/>
          <w:u w:val="none"/>
        </w:rPr>
        <w:t>等及以上标准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一仓同一等级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  <w:u w:val="none"/>
        </w:rPr>
        <w:t>，出糙率 ≥77.0%；出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米</w:t>
      </w:r>
      <w:r>
        <w:rPr>
          <w:rFonts w:hint="eastAsia" w:ascii="宋体" w:hAnsi="宋体" w:cs="宋体"/>
          <w:sz w:val="24"/>
          <w:szCs w:val="24"/>
          <w:u w:val="none"/>
        </w:rPr>
        <w:t>率 ≥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66</w:t>
      </w:r>
      <w:r>
        <w:rPr>
          <w:rFonts w:hint="eastAsia" w:ascii="宋体" w:hAnsi="宋体" w:cs="宋体"/>
          <w:sz w:val="24"/>
          <w:szCs w:val="24"/>
          <w:u w:val="none"/>
        </w:rPr>
        <w:t>.0%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 w:cs="宋体"/>
          <w:sz w:val="24"/>
          <w:szCs w:val="24"/>
          <w:u w:val="none"/>
        </w:rPr>
        <w:t>杂质≤1.0%；水分≤14.5%；整精米率≥55.0%；谷外糙米含量≤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u w:val="none"/>
        </w:rPr>
        <w:t>.0%；互混率≤5.0%；黄粒米≤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1.0</w:t>
      </w:r>
      <w:r>
        <w:rPr>
          <w:rFonts w:hint="eastAsia" w:ascii="宋体" w:hAnsi="宋体" w:cs="宋体"/>
          <w:sz w:val="24"/>
          <w:szCs w:val="24"/>
          <w:u w:val="none"/>
        </w:rPr>
        <w:t>%；脂肪酸值（干基）≤20mgKOH/100g；色泽、气味正常；无泥芽谷、无生霉粒、无虫粮、无陈粮互混；食品卫生指标符合国家相关标准（黄曲霉毒素B1；铅；镉）。</w:t>
      </w:r>
      <w:bookmarkEnd w:id="0"/>
      <w:r>
        <w:rPr>
          <w:rFonts w:hint="eastAsia" w:ascii="宋体" w:hAnsi="宋体" w:cs="宋体"/>
          <w:sz w:val="24"/>
          <w:szCs w:val="24"/>
          <w:u w:val="none"/>
        </w:rPr>
        <w:t>水分＞15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.0</w:t>
      </w:r>
      <w:r>
        <w:rPr>
          <w:rFonts w:hint="eastAsia" w:ascii="宋体" w:hAnsi="宋体" w:cs="宋体"/>
          <w:sz w:val="24"/>
          <w:szCs w:val="24"/>
          <w:u w:val="none"/>
        </w:rPr>
        <w:t>%拒收。杂质＞1%的按5元/吨标准收费清理，筛下物原车（船）带回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杂质</w:t>
      </w:r>
      <w:r>
        <w:rPr>
          <w:rFonts w:hint="eastAsia" w:ascii="宋体" w:hAnsi="宋体" w:cs="宋体"/>
          <w:sz w:val="24"/>
          <w:szCs w:val="24"/>
          <w:u w:val="none"/>
        </w:rPr>
        <w:t>超过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2.0</w:t>
      </w:r>
      <w:r>
        <w:rPr>
          <w:rFonts w:hint="eastAsia" w:ascii="宋体" w:hAnsi="宋体" w:cs="宋体"/>
          <w:sz w:val="24"/>
          <w:szCs w:val="24"/>
          <w:u w:val="none"/>
        </w:rPr>
        <w:t>%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甲方有权</w:t>
      </w:r>
      <w:r>
        <w:rPr>
          <w:rFonts w:hint="eastAsia" w:ascii="宋体" w:hAnsi="宋体" w:cs="宋体"/>
          <w:sz w:val="24"/>
          <w:szCs w:val="24"/>
          <w:u w:val="none"/>
        </w:rPr>
        <w:t>拒收，如发现有不符合国家食品卫生标准、霉变、虫粮、陈粮混入等其他不符合质量指标现象</w:t>
      </w:r>
      <w:r>
        <w:rPr>
          <w:rFonts w:hint="eastAsia" w:ascii="宋体" w:hAnsi="宋体" w:cs="宋体"/>
          <w:sz w:val="24"/>
          <w:szCs w:val="24"/>
          <w:u w:val="none"/>
          <w:lang w:val="en-US" w:eastAsia="zh-Hans"/>
        </w:rPr>
        <w:t>甲方有权拒收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。</w:t>
      </w:r>
    </w:p>
    <w:p w14:paraId="13D57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四、定金及销售保证金：</w:t>
      </w:r>
    </w:p>
    <w:p w14:paraId="04170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left"/>
        <w:textAlignment w:val="auto"/>
        <w:rPr>
          <w:rFonts w:hint="eastAsia"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b/>
          <w:sz w:val="24"/>
          <w:szCs w:val="24"/>
          <w:u w:val="single"/>
        </w:rPr>
        <w:t>4.1</w:t>
      </w:r>
      <w:r>
        <w:rPr>
          <w:rFonts w:hint="eastAsia" w:ascii="宋体" w:hAnsi="宋体" w:cs="宋体"/>
          <w:sz w:val="24"/>
          <w:szCs w:val="24"/>
        </w:rPr>
        <w:t>乙方通过竞价交易的方式获得合作购销的权利，在签订此合同后3个工作日内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向甲方</w:t>
      </w:r>
      <w:r>
        <w:rPr>
          <w:rFonts w:hint="eastAsia" w:ascii="宋体" w:hAnsi="宋体" w:cs="宋体"/>
          <w:sz w:val="24"/>
          <w:szCs w:val="24"/>
        </w:rPr>
        <w:t>缴纳合同定金100元/吨，即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元至甲方指定账户，逾期视同乙方违约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逾期超过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5个工作日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或经甲方催告未在限期内缴纳的，甲方有权解除本合同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18F72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left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4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>2</w:t>
      </w:r>
      <w:r>
        <w:rPr>
          <w:rFonts w:hint="eastAsia" w:ascii="宋体" w:hAnsi="宋体" w:cs="宋体"/>
          <w:sz w:val="24"/>
          <w:szCs w:val="24"/>
        </w:rPr>
        <w:t>销售保证金按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收购</w:t>
      </w:r>
      <w:r>
        <w:rPr>
          <w:rFonts w:hint="eastAsia" w:ascii="宋体" w:hAnsi="宋体" w:cs="宋体"/>
          <w:sz w:val="24"/>
          <w:szCs w:val="24"/>
        </w:rPr>
        <w:t>货款总额的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sz w:val="24"/>
          <w:szCs w:val="24"/>
        </w:rPr>
        <w:t>％收取。收购结束后，合同定金转为销售保证金，乙方须在全部粮食入库完毕之日起7个工作日内将约定的剩余销售保证金汇至甲方指定账户，逾期视同乙方违约。</w:t>
      </w:r>
    </w:p>
    <w:p w14:paraId="3D361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cs="宋体"/>
          <w:b/>
          <w:sz w:val="24"/>
          <w:szCs w:val="24"/>
          <w:u w:val="single"/>
        </w:rPr>
        <w:t>4</w:t>
      </w:r>
      <w:r>
        <w:rPr>
          <w:rFonts w:hint="eastAsia" w:ascii="宋体" w:hAnsi="宋体" w:cs="宋体"/>
          <w:b/>
          <w:sz w:val="24"/>
          <w:szCs w:val="24"/>
          <w:u w:val="single"/>
        </w:rPr>
        <w:t>.3</w:t>
      </w:r>
      <w:r>
        <w:rPr>
          <w:rFonts w:hint="eastAsia" w:ascii="宋体" w:hAnsi="宋体" w:cs="宋体"/>
          <w:sz w:val="24"/>
          <w:szCs w:val="24"/>
        </w:rPr>
        <w:t>合同定金及销售保证金均不计利息，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出库时，甲方在收到全额货款后退还销售保证金。</w:t>
      </w:r>
    </w:p>
    <w:p w14:paraId="4B79C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right="420" w:firstLine="480" w:firstLineChars="200"/>
        <w:textAlignment w:val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五、双方回购时间及价格：</w:t>
      </w:r>
    </w:p>
    <w:p w14:paraId="3AA64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5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 xml:space="preserve">1 </w:t>
      </w:r>
      <w:r>
        <w:rPr>
          <w:rFonts w:hint="eastAsia" w:ascii="宋体" w:hAnsi="宋体" w:cs="宋体"/>
          <w:color w:val="000000"/>
          <w:sz w:val="24"/>
          <w:szCs w:val="24"/>
        </w:rPr>
        <w:t>乙方202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zCs w:val="24"/>
        </w:rPr>
        <w:t>年回购</w:t>
      </w:r>
      <w:r>
        <w:rPr>
          <w:rFonts w:hint="eastAsia" w:ascii="宋体" w:hAnsi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/>
        </w:rPr>
        <w:t>1978.438</w:t>
      </w:r>
      <w:r>
        <w:rPr>
          <w:rFonts w:hint="eastAsia" w:ascii="宋体" w:hAnsi="宋体" w:cs="宋体"/>
          <w:color w:val="000000"/>
          <w:sz w:val="24"/>
          <w:szCs w:val="24"/>
        </w:rPr>
        <w:t>吨，时间为202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zCs w:val="24"/>
        </w:rPr>
        <w:t>年的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7-9</w:t>
      </w:r>
      <w:r>
        <w:rPr>
          <w:rFonts w:hint="eastAsia" w:ascii="宋体" w:hAnsi="宋体" w:cs="宋体"/>
          <w:color w:val="000000"/>
          <w:sz w:val="24"/>
          <w:szCs w:val="24"/>
        </w:rPr>
        <w:t>月份，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2028年回购2980吨，</w:t>
      </w:r>
      <w:r>
        <w:rPr>
          <w:rFonts w:hint="eastAsia" w:ascii="宋体" w:hAnsi="宋体" w:cs="宋体"/>
          <w:color w:val="000000"/>
          <w:sz w:val="24"/>
          <w:szCs w:val="24"/>
        </w:rPr>
        <w:t>时间为202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sz w:val="24"/>
          <w:szCs w:val="24"/>
        </w:rPr>
        <w:t>年的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7-9</w:t>
      </w:r>
      <w:r>
        <w:rPr>
          <w:rFonts w:hint="eastAsia" w:ascii="宋体" w:hAnsi="宋体" w:cs="宋体"/>
          <w:color w:val="000000"/>
          <w:sz w:val="24"/>
          <w:szCs w:val="24"/>
        </w:rPr>
        <w:t>月份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  <w:szCs w:val="24"/>
        </w:rPr>
        <w:t>如在当年的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color w:val="000000"/>
          <w:sz w:val="24"/>
          <w:szCs w:val="24"/>
        </w:rPr>
        <w:t>日前</w:t>
      </w:r>
      <w:r>
        <w:rPr>
          <w:rFonts w:hint="eastAsia" w:ascii="宋体" w:hAnsi="宋体" w:cs="宋体"/>
          <w:sz w:val="24"/>
          <w:szCs w:val="24"/>
        </w:rPr>
        <w:t>未能全部出库，则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自当年的10月1日起</w:t>
      </w:r>
      <w:r>
        <w:rPr>
          <w:rFonts w:hint="eastAsia" w:ascii="宋体" w:hAnsi="宋体" w:cs="宋体"/>
          <w:sz w:val="24"/>
          <w:szCs w:val="24"/>
        </w:rPr>
        <w:t>未出库的部分，甲方将收取乙方保管费用，费用标准为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每月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</w:rPr>
        <w:t>元/吨，并按农发行同期贷款利率收取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未出库货物回购货款的</w:t>
      </w:r>
      <w:r>
        <w:rPr>
          <w:rFonts w:hint="eastAsia" w:ascii="宋体" w:hAnsi="宋体" w:cs="宋体"/>
          <w:sz w:val="24"/>
          <w:szCs w:val="24"/>
        </w:rPr>
        <w:t>财务费用。</w:t>
      </w:r>
    </w:p>
    <w:p w14:paraId="3D0B3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5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>2</w:t>
      </w:r>
      <w:r>
        <w:rPr>
          <w:rFonts w:ascii="宋体" w:hAnsi="宋体" w:cs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乙方回购粮食时需提前向甲方申请，甲方根据《江苏省地方政府储备粮</w:t>
      </w:r>
      <w:bookmarkStart w:id="1" w:name="_GoBack"/>
      <w:bookmarkEnd w:id="1"/>
      <w:r>
        <w:rPr>
          <w:rFonts w:hint="eastAsia" w:ascii="宋体" w:hAnsi="宋体" w:cs="宋体"/>
          <w:sz w:val="24"/>
          <w:szCs w:val="24"/>
        </w:rPr>
        <w:t>管理办法》积极配合，待甲方报上级储备粮管理机构批准后实施。</w:t>
      </w:r>
    </w:p>
    <w:p w14:paraId="1B076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="宋体" w:hAnsi="宋体" w:cs="宋体"/>
          <w:sz w:val="24"/>
          <w:szCs w:val="24"/>
          <w:u w:val="none"/>
        </w:rPr>
      </w:pPr>
      <w:r>
        <w:rPr>
          <w:rFonts w:ascii="宋体" w:hAnsi="宋体" w:cs="宋体"/>
          <w:b/>
          <w:sz w:val="24"/>
          <w:szCs w:val="24"/>
          <w:u w:val="single"/>
        </w:rPr>
        <w:t>5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>3</w:t>
      </w:r>
      <w:r>
        <w:rPr>
          <w:rFonts w:ascii="宋体" w:hAnsi="宋体" w:cs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szCs w:val="24"/>
        </w:rPr>
        <w:t>回购价格（根据</w:t>
      </w:r>
      <w:r>
        <w:rPr>
          <w:rFonts w:hint="eastAsia" w:ascii="宋体" w:hAnsi="宋体" w:cs="宋体"/>
          <w:sz w:val="24"/>
          <w:szCs w:val="24"/>
        </w:rPr>
        <w:t>竞价交易结果确定实际回购价格）：202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4"/>
          <w:u w:val="none"/>
        </w:rPr>
        <w:t>元/吨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2028年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元/吨，回购时乙方</w:t>
      </w:r>
      <w:r>
        <w:rPr>
          <w:rFonts w:hint="eastAsia" w:ascii="宋体" w:hAnsi="宋体" w:eastAsia="宋体" w:cs="宋体"/>
          <w:sz w:val="24"/>
          <w:szCs w:val="24"/>
          <w:u w:val="none"/>
        </w:rPr>
        <w:t>将货款汇至江苏市场账户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u w:val="none"/>
        </w:rPr>
        <w:t>并在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交易</w:t>
      </w:r>
      <w:r>
        <w:rPr>
          <w:rFonts w:hint="eastAsia" w:ascii="宋体" w:hAnsi="宋体" w:eastAsia="宋体" w:cs="宋体"/>
          <w:sz w:val="24"/>
          <w:szCs w:val="24"/>
          <w:u w:val="none"/>
        </w:rPr>
        <w:t>系统申请开具出库通知单，凭市场出库单及身份证明到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  <w:szCs w:val="24"/>
          <w:u w:val="none"/>
        </w:rPr>
        <w:t>提货。</w:t>
      </w:r>
      <w:r>
        <w:rPr>
          <w:rFonts w:hint="eastAsia" w:ascii="宋体" w:hAnsi="宋体" w:cs="宋体"/>
          <w:sz w:val="24"/>
          <w:szCs w:val="24"/>
          <w:u w:val="none"/>
        </w:rPr>
        <w:t>甲方收到全额货款后，开具增值税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sz w:val="24"/>
          <w:szCs w:val="24"/>
          <w:u w:val="none"/>
        </w:rPr>
        <w:t>发票。</w:t>
      </w:r>
    </w:p>
    <w:p w14:paraId="4D71A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六、进出库费用：</w:t>
      </w:r>
    </w:p>
    <w:p w14:paraId="71F39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6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>1</w:t>
      </w:r>
      <w:r>
        <w:rPr>
          <w:rFonts w:hint="eastAsia" w:ascii="宋体" w:hAnsi="宋体" w:cs="宋体"/>
          <w:sz w:val="24"/>
          <w:szCs w:val="24"/>
        </w:rPr>
        <w:t>进库时，仓库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车（船）</w:t>
      </w:r>
      <w:r>
        <w:rPr>
          <w:rFonts w:hint="eastAsia" w:ascii="宋体" w:hAnsi="宋体" w:cs="宋体"/>
          <w:sz w:val="24"/>
          <w:szCs w:val="24"/>
          <w:u w:val="single"/>
        </w:rPr>
        <w:t>板</w:t>
      </w:r>
      <w:r>
        <w:rPr>
          <w:rFonts w:hint="eastAsia" w:ascii="宋体" w:hAnsi="宋体" w:cs="宋体"/>
          <w:sz w:val="24"/>
          <w:szCs w:val="24"/>
        </w:rPr>
        <w:t>前费用由乙方承担。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如需船运，码头费及短驳费用为20元/吨。</w:t>
      </w:r>
    </w:p>
    <w:p w14:paraId="43FA9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ascii="宋体" w:hAnsi="宋体" w:cs="宋体"/>
          <w:b/>
          <w:sz w:val="24"/>
          <w:szCs w:val="24"/>
          <w:u w:val="single"/>
        </w:rPr>
        <w:t>6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出库时，仓库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车（船）</w:t>
      </w:r>
      <w:r>
        <w:rPr>
          <w:rFonts w:hint="eastAsia" w:ascii="宋体" w:hAnsi="宋体" w:cs="宋体"/>
          <w:color w:val="000000"/>
          <w:sz w:val="24"/>
          <w:szCs w:val="24"/>
          <w:u w:val="single"/>
        </w:rPr>
        <w:t>板</w:t>
      </w:r>
      <w:r>
        <w:rPr>
          <w:rFonts w:hint="eastAsia" w:ascii="宋体" w:hAnsi="宋体" w:cs="宋体"/>
          <w:color w:val="000000"/>
          <w:sz w:val="24"/>
          <w:szCs w:val="24"/>
        </w:rPr>
        <w:t>后费用由乙方承担。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如需船运，码头费及短驳费用为5元/吨。</w:t>
      </w:r>
    </w:p>
    <w:p w14:paraId="33C08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 xml:space="preserve"> 七、其他事项：</w:t>
      </w:r>
    </w:p>
    <w:p w14:paraId="36F2E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00" w:lineRule="exact"/>
        <w:ind w:firstLine="360" w:firstLineChars="150"/>
        <w:textAlignment w:val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  <w:u w:val="single"/>
        </w:rPr>
        <w:t>7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 xml:space="preserve">1 </w:t>
      </w:r>
      <w:r>
        <w:rPr>
          <w:rFonts w:hint="eastAsia" w:ascii="宋体" w:hAnsi="宋体" w:cs="宋体"/>
          <w:color w:val="000000"/>
          <w:sz w:val="24"/>
          <w:szCs w:val="24"/>
        </w:rPr>
        <w:t>如遇政策调控，甲乙双方应无条件服从政府调控，互不承担违约责任。</w:t>
      </w:r>
    </w:p>
    <w:p w14:paraId="44739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00" w:lineRule="exact"/>
        <w:ind w:firstLine="482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7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 xml:space="preserve">2 </w:t>
      </w:r>
      <w:r>
        <w:rPr>
          <w:rFonts w:hint="eastAsia" w:ascii="宋体" w:hAnsi="宋体" w:cs="宋体"/>
          <w:sz w:val="24"/>
          <w:szCs w:val="24"/>
        </w:rPr>
        <w:t>入库完毕后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双方共同确认数量、质量，质量以有资质的第三方检测单位出具的检测报告为准，检测费用由甲方承担。甲方确保保管期间的入库粮食数量真实、质量完好。</w:t>
      </w:r>
    </w:p>
    <w:p w14:paraId="699E5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jc w:val="left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7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 xml:space="preserve">3 </w:t>
      </w:r>
      <w:r>
        <w:rPr>
          <w:rFonts w:hint="eastAsia" w:ascii="宋体" w:hAnsi="宋体" w:cs="宋体"/>
          <w:sz w:val="24"/>
          <w:szCs w:val="24"/>
        </w:rPr>
        <w:t>该批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回购</w:t>
      </w:r>
      <w:r>
        <w:rPr>
          <w:rFonts w:hint="eastAsia" w:ascii="宋体" w:hAnsi="宋体" w:cs="宋体"/>
          <w:sz w:val="24"/>
          <w:szCs w:val="24"/>
        </w:rPr>
        <w:t>粮食的水杂减量和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国家规定的保管损耗</w:t>
      </w:r>
      <w:r>
        <w:rPr>
          <w:rFonts w:hint="eastAsia" w:ascii="宋体" w:hAnsi="宋体" w:cs="宋体"/>
          <w:sz w:val="24"/>
          <w:szCs w:val="24"/>
        </w:rPr>
        <w:t>由乙方承担。回购时甲方开仓后，乙方必须在20日内提完，避免动仓后粮食品质发生变化，不利于甲方保管；因乙方提货延误造成的粮食品质下降等，由乙方负责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承担相应责任和后果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1398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  <w:u w:val="single"/>
        </w:rPr>
        <w:t>7</w:t>
      </w:r>
      <w:r>
        <w:rPr>
          <w:rFonts w:hint="eastAsia" w:ascii="宋体" w:hAnsi="宋体" w:cs="宋体"/>
          <w:b/>
          <w:sz w:val="24"/>
          <w:szCs w:val="24"/>
          <w:u w:val="single"/>
        </w:rPr>
        <w:t>.4</w:t>
      </w:r>
      <w:r>
        <w:rPr>
          <w:rFonts w:hint="eastAsia" w:ascii="宋体" w:hAnsi="宋体" w:cs="宋体"/>
          <w:sz w:val="24"/>
          <w:szCs w:val="24"/>
        </w:rPr>
        <w:t>涉及到储备粮业务相关的各项补贴与乙方无关。</w:t>
      </w:r>
    </w:p>
    <w:p w14:paraId="174C4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八、违约责任</w:t>
      </w:r>
    </w:p>
    <w:p w14:paraId="740E8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  <w:u w:val="single"/>
        </w:rPr>
        <w:t>8</w:t>
      </w:r>
      <w:r>
        <w:rPr>
          <w:rFonts w:hint="eastAsia" w:ascii="宋体" w:hAnsi="宋体" w:cs="宋体"/>
          <w:b/>
          <w:sz w:val="24"/>
          <w:szCs w:val="24"/>
          <w:u w:val="single"/>
        </w:rPr>
        <w:t>.1</w:t>
      </w:r>
      <w:r>
        <w:rPr>
          <w:rFonts w:hint="eastAsia" w:ascii="宋体" w:hAnsi="宋体" w:cs="宋体"/>
          <w:sz w:val="24"/>
          <w:szCs w:val="24"/>
        </w:rPr>
        <w:t>乙方如不能按合同约定的时间、数量和质量供货送达，影响甲方市级储备入库计划，按违约处理，乙方定金或销售保证金归甲方所有，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甲方有权解除本合同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定金或销售保证金不足以弥补甲方损失的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乙方</w:t>
      </w:r>
      <w:r>
        <w:rPr>
          <w:rFonts w:hint="eastAsia" w:ascii="宋体" w:hAnsi="宋体" w:cs="宋体"/>
          <w:sz w:val="24"/>
          <w:szCs w:val="24"/>
        </w:rPr>
        <w:t>还应足额赔偿。</w:t>
      </w:r>
    </w:p>
    <w:p w14:paraId="69813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360" w:firstLineChars="15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  <w:u w:val="single"/>
        </w:rPr>
        <w:t>8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>2</w:t>
      </w:r>
      <w:r>
        <w:rPr>
          <w:rFonts w:hint="eastAsia" w:ascii="宋体" w:hAnsi="宋体" w:cs="宋体"/>
          <w:sz w:val="24"/>
          <w:szCs w:val="24"/>
        </w:rPr>
        <w:t>如乙方逾期未提清约定回购数量，则视作乙方违约，乙方需支付给甲方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回购</w:t>
      </w:r>
      <w:r>
        <w:rPr>
          <w:rFonts w:hint="eastAsia" w:ascii="宋体" w:hAnsi="宋体" w:cs="宋体"/>
          <w:sz w:val="24"/>
          <w:szCs w:val="24"/>
        </w:rPr>
        <w:t>总货款20%的违约金，未提数量甲方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有权</w:t>
      </w:r>
      <w:r>
        <w:rPr>
          <w:rFonts w:hint="eastAsia" w:ascii="宋体" w:hAnsi="宋体" w:cs="宋体"/>
          <w:sz w:val="24"/>
          <w:szCs w:val="24"/>
        </w:rPr>
        <w:t>不再销售给乙方，由甲方另行销售，销售保证金用于弥补甲方收购本金及因乙方违约造成的损失，不足部分甲方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有权</w:t>
      </w:r>
      <w:r>
        <w:rPr>
          <w:rFonts w:hint="eastAsia" w:ascii="宋体" w:hAnsi="宋体" w:cs="宋体"/>
          <w:sz w:val="24"/>
          <w:szCs w:val="24"/>
        </w:rPr>
        <w:t>向乙方追讨补足价差。</w:t>
      </w:r>
    </w:p>
    <w:p w14:paraId="25391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360" w:firstLineChars="15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  <w:u w:val="single"/>
        </w:rPr>
        <w:t>8</w:t>
      </w:r>
      <w:r>
        <w:rPr>
          <w:rFonts w:hint="eastAsia" w:ascii="宋体" w:hAnsi="宋体" w:cs="宋体"/>
          <w:b/>
          <w:sz w:val="24"/>
          <w:szCs w:val="24"/>
          <w:u w:val="single"/>
        </w:rPr>
        <w:t>.</w:t>
      </w:r>
      <w:r>
        <w:rPr>
          <w:rFonts w:ascii="宋体" w:hAnsi="宋体" w:cs="宋体"/>
          <w:b/>
          <w:sz w:val="24"/>
          <w:szCs w:val="24"/>
          <w:u w:val="single"/>
        </w:rPr>
        <w:t>3</w:t>
      </w:r>
      <w:r>
        <w:rPr>
          <w:rFonts w:hint="eastAsia" w:ascii="宋体" w:hAnsi="宋体" w:cs="宋体"/>
          <w:sz w:val="24"/>
          <w:szCs w:val="24"/>
        </w:rPr>
        <w:t>逾期未补足销售保证金的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每逾期一日按应缴纳数额的</w:t>
      </w:r>
      <w:r>
        <w:rPr>
          <w:rFonts w:ascii="宋体" w:hAnsi="宋体" w:cs="宋体"/>
          <w:sz w:val="24"/>
          <w:szCs w:val="24"/>
        </w:rPr>
        <w:t>3%</w:t>
      </w:r>
      <w:r>
        <w:rPr>
          <w:rFonts w:hint="eastAsia" w:ascii="宋体" w:hAnsi="宋体" w:cs="宋体"/>
          <w:sz w:val="24"/>
          <w:szCs w:val="24"/>
        </w:rPr>
        <w:t>支付逾期违约金</w:t>
      </w:r>
      <w:r>
        <w:rPr>
          <w:rFonts w:ascii="宋体" w:hAnsi="宋体" w:cs="宋体"/>
          <w:sz w:val="24"/>
          <w:szCs w:val="24"/>
        </w:rPr>
        <w:t>。</w:t>
      </w:r>
    </w:p>
    <w:p w14:paraId="71F82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九、通知与送达</w:t>
      </w:r>
    </w:p>
    <w:p w14:paraId="46100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u w:val="single"/>
        </w:rPr>
        <w:t xml:space="preserve">9.1 </w:t>
      </w:r>
      <w:r>
        <w:rPr>
          <w:rFonts w:hint="eastAsia" w:ascii="宋体" w:hAnsi="宋体" w:cs="宋体"/>
          <w:sz w:val="24"/>
          <w:szCs w:val="24"/>
        </w:rPr>
        <w:t>甲乙双方确认各自的合法有效送达地址及联系方式如下（合同履行及争议解决过程中均可按照下列方式进行送达）：</w:t>
      </w:r>
    </w:p>
    <w:p w14:paraId="7E897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甲方：</w:t>
      </w:r>
      <w:r>
        <w:rPr>
          <w:rFonts w:hint="eastAsia" w:ascii="宋体" w:hAnsi="宋体" w:cs="宋体"/>
          <w:sz w:val="24"/>
          <w:szCs w:val="24"/>
          <w:u w:val="single"/>
        </w:rPr>
        <w:t>扬州市储备粮管理有限公司</w:t>
      </w:r>
    </w:p>
    <w:p w14:paraId="26581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送达地址：</w:t>
      </w:r>
      <w:r>
        <w:rPr>
          <w:rFonts w:hint="eastAsia" w:ascii="宋体" w:hAnsi="宋体" w:cs="宋体"/>
          <w:sz w:val="24"/>
          <w:szCs w:val="24"/>
          <w:u w:val="single"/>
        </w:rPr>
        <w:t>扬州市邗江区槐泗镇姚大路1号</w:t>
      </w:r>
    </w:p>
    <w:p w14:paraId="6FBD7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收 件人：</w:t>
      </w:r>
      <w:r>
        <w:rPr>
          <w:rFonts w:hint="eastAsia" w:ascii="宋体" w:hAnsi="宋体" w:cs="宋体"/>
          <w:sz w:val="24"/>
          <w:szCs w:val="24"/>
          <w:u w:val="single"/>
        </w:rPr>
        <w:t>陈曦</w:t>
      </w:r>
    </w:p>
    <w:p w14:paraId="6E45E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联系方式：</w:t>
      </w:r>
      <w:r>
        <w:rPr>
          <w:rFonts w:hint="eastAsia" w:ascii="宋体" w:hAnsi="宋体" w:cs="宋体"/>
          <w:sz w:val="24"/>
          <w:szCs w:val="24"/>
          <w:u w:val="single"/>
        </w:rPr>
        <w:t>18012134598</w:t>
      </w:r>
    </w:p>
    <w:p w14:paraId="1D20D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 方：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</w:p>
    <w:p w14:paraId="355F7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送达地址：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</w:t>
      </w:r>
    </w:p>
    <w:p w14:paraId="2088F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收 件人：</w:t>
      </w:r>
    </w:p>
    <w:p w14:paraId="02F9F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联系方式：</w:t>
      </w:r>
    </w:p>
    <w:p w14:paraId="198C7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u w:val="single"/>
        </w:rPr>
        <w:t xml:space="preserve">9.2 </w:t>
      </w:r>
      <w:r>
        <w:rPr>
          <w:rFonts w:hint="eastAsia" w:ascii="宋体" w:hAnsi="宋体" w:cs="宋体"/>
          <w:sz w:val="24"/>
          <w:szCs w:val="24"/>
        </w:rPr>
        <w:t>一方变更名称、地址、联系人或联系方式的，应当在变更后3日内及时书面通知对方当事人，对方当事人实际收到变更通知前的送达仍为有效送达，电子送达与书面送达具有同等法律效力。变更方未及时通知，对方当事人按照变更前的信息进行送达的仍视为有效送达，因此产生的不利后果由变更方承担。</w:t>
      </w:r>
    </w:p>
    <w:p w14:paraId="0B382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十、解决纠纷的方式：出现纠纷和未尽事宜双方协商，可签订补充协议，补充协议与本协议是具有同等法律效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力</w:t>
      </w:r>
      <w:r>
        <w:rPr>
          <w:rFonts w:hint="eastAsia" w:ascii="宋体" w:hAnsi="宋体" w:cs="宋体"/>
          <w:sz w:val="24"/>
          <w:szCs w:val="24"/>
        </w:rPr>
        <w:t>。因本合同或与本合同有关的所有争议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双方协商解决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不能协商一致，提交甲方</w:t>
      </w:r>
      <w:r>
        <w:rPr>
          <w:rFonts w:hint="eastAsia" w:ascii="宋体" w:hAnsi="宋体" w:cs="宋体"/>
          <w:sz w:val="24"/>
          <w:szCs w:val="24"/>
          <w:lang w:val="en-US"/>
        </w:rPr>
        <w:t>企业注册地</w:t>
      </w:r>
      <w:r>
        <w:rPr>
          <w:rFonts w:hint="eastAsia" w:ascii="宋体" w:hAnsi="宋体" w:cs="宋体"/>
          <w:sz w:val="24"/>
          <w:szCs w:val="24"/>
          <w:lang w:val="en-US" w:eastAsia="zh-Hans"/>
        </w:rPr>
        <w:t>所在地</w:t>
      </w:r>
      <w:r>
        <w:rPr>
          <w:rFonts w:hint="eastAsia" w:ascii="宋体" w:hAnsi="宋体" w:cs="宋体"/>
          <w:sz w:val="24"/>
          <w:szCs w:val="24"/>
        </w:rPr>
        <w:t>人民法院解决</w:t>
      </w:r>
      <w:r>
        <w:rPr>
          <w:rFonts w:ascii="宋体" w:hAnsi="宋体" w:cs="宋体"/>
          <w:sz w:val="24"/>
          <w:szCs w:val="24"/>
        </w:rPr>
        <w:t>。</w:t>
      </w:r>
    </w:p>
    <w:p w14:paraId="6E99D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十一、本合同一式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两</w:t>
      </w:r>
      <w:r>
        <w:rPr>
          <w:rFonts w:hint="eastAsia" w:ascii="宋体" w:hAnsi="宋体" w:cs="宋体"/>
          <w:sz w:val="24"/>
          <w:szCs w:val="24"/>
        </w:rPr>
        <w:t>份，双方签字盖章后，乙方按第四条约定将定金付至甲方账户后生效，本合同有效期至出库结束止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1059E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</w:p>
    <w:p w14:paraId="58ABA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</w:p>
    <w:p w14:paraId="0D935EC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甲  方：扬州市储备粮管理有限公司    乙  方：    </w:t>
      </w:r>
    </w:p>
    <w:p w14:paraId="560C378B"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单位（盖章）：</w:t>
      </w:r>
      <w:r>
        <w:rPr>
          <w:rFonts w:hint="eastAsia" w:ascii="宋体" w:hAnsi="宋体" w:cs="宋体"/>
          <w:sz w:val="24"/>
          <w:szCs w:val="24"/>
        </w:rPr>
        <w:t xml:space="preserve">                         </w:t>
      </w:r>
      <w:r>
        <w:rPr>
          <w:rFonts w:hint="eastAsia" w:ascii="宋体" w:hAnsi="宋体" w:cs="宋体"/>
          <w:szCs w:val="21"/>
        </w:rPr>
        <w:t>单位（盖章）：</w:t>
      </w:r>
    </w:p>
    <w:p w14:paraId="69175306">
      <w:pPr>
        <w:spacing w:line="360" w:lineRule="auto"/>
      </w:pPr>
      <w:r>
        <w:rPr>
          <w:rFonts w:hint="eastAsia"/>
          <w:szCs w:val="21"/>
        </w:rPr>
        <w:t>单位负责人（签字）：</w:t>
      </w:r>
      <w:r>
        <w:rPr>
          <w:rFonts w:hint="eastAsia" w:ascii="宋体" w:hAnsi="宋体" w:cs="宋体"/>
          <w:sz w:val="24"/>
          <w:szCs w:val="24"/>
        </w:rPr>
        <w:t xml:space="preserve">                    </w:t>
      </w:r>
      <w:r>
        <w:rPr>
          <w:rFonts w:hint="eastAsia"/>
          <w:szCs w:val="21"/>
        </w:rPr>
        <w:t>单位负责人（签字）：</w:t>
      </w:r>
    </w:p>
    <w:p w14:paraId="2D01B17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3D6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0021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0021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ZWViODlmY2Q1Y2JmZGEyMGRjMjU2MmZlNzk0MzYifQ=="/>
  </w:docVars>
  <w:rsids>
    <w:rsidRoot w:val="45103535"/>
    <w:rsid w:val="002D1460"/>
    <w:rsid w:val="03575EC7"/>
    <w:rsid w:val="24463CEC"/>
    <w:rsid w:val="2EE4156D"/>
    <w:rsid w:val="45103535"/>
    <w:rsid w:val="4FCE2EBB"/>
    <w:rsid w:val="51977AB5"/>
    <w:rsid w:val="5FE95A72"/>
    <w:rsid w:val="61830230"/>
    <w:rsid w:val="64A53B18"/>
    <w:rsid w:val="7923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2132</Words>
  <Characters>2322</Characters>
  <Lines>0</Lines>
  <Paragraphs>0</Paragraphs>
  <TotalTime>3</TotalTime>
  <ScaleCrop>false</ScaleCrop>
  <LinksUpToDate>false</LinksUpToDate>
  <CharactersWithSpaces>2485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2025-10-17T03:08:00Z</dcterms:created>
  <dc:creator>陈   曦</dc:creator>
  <cp:lastModifiedBy>陈   曦</cp:lastModifiedBy>
  <dcterms:modified xsi:type="dcterms:W3CDTF">2026-07-31T03:14:59Z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3CA5870931DE418980FB5188D241B6EE_11</vt:lpwstr>
  </property>
  <property fmtid="{D5CDD505-2E9C-101B-9397-08002B2CF9AE}" pid="4" name="KSOTemplateDocerSaveRecord">
    <vt:lpwstr>eyJoZGlkIjoiMWFhZWViODlmY2Q1Y2JmZGEyMGRjMjU2MmZlNzk0MzYiLCJ1c2VySWQiOiIxNjQ4MDg2NDA0In0=</vt:lpwstr>
  </property>
</Properties>
</file>