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_GBK" w:hAnsi="宋体" w:eastAsia="方正小标宋_GBK"/>
          <w:sz w:val="40"/>
          <w:szCs w:val="40"/>
        </w:rPr>
      </w:pPr>
      <w:r>
        <w:rPr>
          <w:rFonts w:hint="eastAsia" w:ascii="方正小标宋_GBK" w:eastAsia="方正小标宋_GBK"/>
          <w:sz w:val="40"/>
          <w:szCs w:val="40"/>
        </w:rPr>
        <w:t>参与</w:t>
      </w:r>
      <w:r>
        <w:rPr>
          <w:rFonts w:hint="eastAsia" w:ascii="方正小标宋_GBK" w:eastAsia="方正小标宋_GBK"/>
          <w:sz w:val="40"/>
          <w:szCs w:val="40"/>
          <w:lang w:eastAsia="zh-CN"/>
        </w:rPr>
        <w:t>江阴</w:t>
      </w:r>
      <w:r>
        <w:rPr>
          <w:rFonts w:hint="eastAsia" w:ascii="方正小标宋_GBK" w:eastAsia="方正小标宋_GBK"/>
          <w:sz w:val="40"/>
          <w:szCs w:val="40"/>
        </w:rPr>
        <w:t>市成品</w:t>
      </w:r>
      <w:r>
        <w:rPr>
          <w:rFonts w:hint="eastAsia" w:ascii="方正小标宋_GBK" w:eastAsia="方正小标宋_GBK"/>
          <w:sz w:val="40"/>
          <w:szCs w:val="40"/>
          <w:lang w:eastAsia="zh-CN"/>
        </w:rPr>
        <w:t>粮协议轮换</w:t>
      </w:r>
      <w:r>
        <w:rPr>
          <w:rFonts w:hint="eastAsia" w:ascii="方正小标宋_GBK" w:hAnsi="宋体" w:eastAsia="方正小标宋_GBK"/>
          <w:sz w:val="40"/>
          <w:szCs w:val="40"/>
        </w:rPr>
        <w:t>竞价交易承诺书</w:t>
      </w:r>
    </w:p>
    <w:p>
      <w:pPr>
        <w:jc w:val="center"/>
        <w:rPr>
          <w:b/>
          <w:sz w:val="28"/>
          <w:szCs w:val="28"/>
        </w:rPr>
      </w:pPr>
    </w:p>
    <w:p>
      <w:pPr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江阴市发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展和改</w:t>
      </w:r>
      <w:r>
        <w:rPr>
          <w:rFonts w:hint="eastAsia" w:ascii="仿宋" w:hAnsi="仿宋" w:eastAsia="仿宋"/>
          <w:sz w:val="32"/>
          <w:szCs w:val="32"/>
          <w:lang w:eastAsia="zh-CN"/>
        </w:rPr>
        <w:t>革委员会、江阴白屈港粮食储备库有限公司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我单位：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(单位全称)    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</w:t>
      </w:r>
      <w:r>
        <w:rPr>
          <w:rFonts w:hint="eastAsia" w:ascii="仿宋" w:hAnsi="仿宋" w:eastAsia="仿宋"/>
          <w:sz w:val="32"/>
          <w:szCs w:val="32"/>
        </w:rPr>
        <w:t>,</w:t>
      </w:r>
      <w:r>
        <w:rPr>
          <w:rFonts w:hint="eastAsia" w:ascii="仿宋" w:hAnsi="仿宋" w:eastAsia="仿宋"/>
          <w:sz w:val="32"/>
          <w:szCs w:val="32"/>
          <w:lang w:eastAsia="zh-CN"/>
        </w:rPr>
        <w:t>统一社会信用代码证号</w:t>
      </w:r>
      <w:r>
        <w:rPr>
          <w:rFonts w:hint="eastAsia" w:ascii="仿宋" w:hAnsi="仿宋" w:eastAsia="仿宋"/>
          <w:sz w:val="32"/>
          <w:szCs w:val="32"/>
        </w:rPr>
        <w:t>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       </w:t>
      </w:r>
      <w:r>
        <w:rPr>
          <w:rFonts w:hint="eastAsia" w:ascii="仿宋" w:hAnsi="仿宋" w:eastAsia="仿宋"/>
          <w:sz w:val="32"/>
          <w:szCs w:val="32"/>
        </w:rPr>
        <w:t>，单位地址：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</w:t>
      </w:r>
      <w:r>
        <w:rPr>
          <w:rFonts w:hint="eastAsia" w:ascii="仿宋" w:hAnsi="仿宋" w:eastAsia="仿宋"/>
          <w:sz w:val="32"/>
          <w:szCs w:val="32"/>
        </w:rPr>
        <w:t>；自愿参加江苏粮油商品交易市场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</w:t>
      </w:r>
      <w:r>
        <w:rPr>
          <w:rFonts w:hint="eastAsia" w:ascii="仿宋" w:hAnsi="仿宋" w:eastAsia="仿宋"/>
          <w:sz w:val="32"/>
          <w:szCs w:val="32"/>
        </w:rPr>
        <w:t xml:space="preserve">年 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</w:t>
      </w:r>
      <w:r>
        <w:rPr>
          <w:rFonts w:hint="eastAsia" w:ascii="仿宋" w:hAnsi="仿宋" w:eastAsia="仿宋"/>
          <w:sz w:val="32"/>
          <w:szCs w:val="32"/>
        </w:rPr>
        <w:t>日举办的</w:t>
      </w:r>
      <w:r>
        <w:rPr>
          <w:rFonts w:hint="eastAsia" w:ascii="仿宋" w:hAnsi="仿宋" w:eastAsia="仿宋"/>
          <w:sz w:val="32"/>
          <w:szCs w:val="32"/>
          <w:lang w:eastAsia="zh-CN"/>
        </w:rPr>
        <w:t>江阴白屈港粮食储备库有限公司</w:t>
      </w:r>
      <w:r>
        <w:rPr>
          <w:rFonts w:hint="eastAsia" w:ascii="仿宋" w:hAnsi="仿宋" w:eastAsia="仿宋"/>
          <w:sz w:val="32"/>
          <w:szCs w:val="32"/>
        </w:rPr>
        <w:t>成品</w:t>
      </w:r>
      <w:r>
        <w:rPr>
          <w:rFonts w:hint="eastAsia" w:ascii="仿宋" w:hAnsi="仿宋" w:eastAsia="仿宋"/>
          <w:sz w:val="32"/>
          <w:szCs w:val="32"/>
          <w:lang w:eastAsia="zh-CN"/>
        </w:rPr>
        <w:t>粮协议轮换</w:t>
      </w:r>
      <w:r>
        <w:rPr>
          <w:rFonts w:hint="eastAsia" w:ascii="仿宋" w:hAnsi="仿宋" w:eastAsia="仿宋"/>
          <w:sz w:val="32"/>
          <w:szCs w:val="32"/>
        </w:rPr>
        <w:t>公开竞价交易会，并做出如下承诺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：</w:t>
      </w:r>
    </w:p>
    <w:p>
      <w:pPr>
        <w:ind w:firstLine="643" w:firstLineChars="200"/>
        <w:rPr>
          <w:rFonts w:ascii="仿宋" w:hAnsi="仿宋" w:eastAsia="仿宋"/>
          <w:b/>
          <w:color w:val="FF0000"/>
          <w:sz w:val="32"/>
          <w:szCs w:val="32"/>
        </w:rPr>
      </w:pPr>
      <w:r>
        <w:rPr>
          <w:rFonts w:hint="eastAsia" w:ascii="仿宋" w:hAnsi="仿宋" w:eastAsia="仿宋"/>
          <w:b/>
          <w:color w:val="FF0000"/>
          <w:sz w:val="32"/>
          <w:szCs w:val="32"/>
        </w:rPr>
        <w:t>我企业</w:t>
      </w:r>
      <w:r>
        <w:rPr>
          <w:rFonts w:hint="eastAsia" w:ascii="仿宋" w:hAnsi="仿宋" w:eastAsia="仿宋"/>
          <w:b/>
          <w:color w:val="FF0000"/>
          <w:sz w:val="32"/>
          <w:szCs w:val="32"/>
          <w:lang w:eastAsia="zh-CN"/>
        </w:rPr>
        <w:t>为国家粮油统计信息系统入统企业，</w:t>
      </w:r>
      <w:r>
        <w:rPr>
          <w:rFonts w:hint="eastAsia" w:ascii="仿宋" w:hAnsi="仿宋" w:eastAsia="仿宋"/>
          <w:b/>
          <w:color w:val="FF0000"/>
          <w:sz w:val="32"/>
          <w:szCs w:val="32"/>
        </w:rPr>
        <w:t>中标后</w:t>
      </w:r>
      <w:r>
        <w:rPr>
          <w:rFonts w:hint="eastAsia" w:ascii="仿宋" w:hAnsi="仿宋" w:eastAsia="仿宋"/>
          <w:b/>
          <w:color w:val="FF0000"/>
          <w:sz w:val="32"/>
          <w:szCs w:val="32"/>
          <w:lang w:eastAsia="zh-CN"/>
        </w:rPr>
        <w:t>每月按时做好系统上报等各项工作，配合江阴市发展和改革委员会、江阴白屈港粮食储备库有限公司管理，</w:t>
      </w:r>
      <w:r>
        <w:rPr>
          <w:rFonts w:hint="eastAsia" w:ascii="仿宋" w:hAnsi="仿宋" w:eastAsia="仿宋"/>
          <w:b/>
          <w:color w:val="FF0000"/>
          <w:sz w:val="32"/>
          <w:szCs w:val="32"/>
        </w:rPr>
        <w:t>自觉承担各项履约责任。</w:t>
      </w:r>
    </w:p>
    <w:p>
      <w:pPr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若违反以上承诺，我单位自愿承担</w:t>
      </w:r>
      <w:r>
        <w:rPr>
          <w:rFonts w:hint="eastAsia" w:ascii="仿宋" w:hAnsi="仿宋" w:eastAsia="仿宋"/>
          <w:b/>
          <w:sz w:val="32"/>
          <w:szCs w:val="32"/>
          <w:lang w:eastAsia="zh-CN"/>
        </w:rPr>
        <w:t>一切</w:t>
      </w:r>
      <w:r>
        <w:rPr>
          <w:rFonts w:hint="eastAsia" w:ascii="仿宋" w:hAnsi="仿宋" w:eastAsia="仿宋"/>
          <w:b/>
          <w:sz w:val="32"/>
          <w:szCs w:val="32"/>
        </w:rPr>
        <w:t>违约责任。</w:t>
      </w:r>
    </w:p>
    <w:p>
      <w:pPr>
        <w:ind w:firstLine="555"/>
        <w:rPr>
          <w:rFonts w:ascii="仿宋" w:hAnsi="仿宋" w:eastAsia="仿宋"/>
          <w:sz w:val="32"/>
          <w:szCs w:val="32"/>
        </w:rPr>
      </w:pPr>
    </w:p>
    <w:p>
      <w:pPr>
        <w:ind w:firstLine="555"/>
        <w:rPr>
          <w:rFonts w:hint="eastAsia" w:ascii="仿宋" w:hAnsi="仿宋" w:eastAsia="仿宋"/>
          <w:sz w:val="32"/>
          <w:szCs w:val="32"/>
        </w:rPr>
      </w:pPr>
    </w:p>
    <w:p>
      <w:pPr>
        <w:ind w:firstLine="555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特此承诺。</w:t>
      </w:r>
    </w:p>
    <w:p>
      <w:pPr>
        <w:ind w:firstLine="555"/>
        <w:rPr>
          <w:rFonts w:ascii="仿宋" w:hAnsi="仿宋" w:eastAsia="仿宋"/>
          <w:b/>
          <w:sz w:val="32"/>
          <w:szCs w:val="32"/>
        </w:rPr>
      </w:pPr>
    </w:p>
    <w:p>
      <w:pPr>
        <w:wordWrap w:val="0"/>
        <w:ind w:right="980" w:firstLine="555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交易代表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签</w:t>
      </w:r>
      <w:r>
        <w:rPr>
          <w:rFonts w:hint="eastAsia" w:ascii="仿宋" w:hAnsi="仿宋" w:eastAsia="仿宋"/>
          <w:sz w:val="32"/>
          <w:szCs w:val="32"/>
        </w:rPr>
        <w:t>字：</w:t>
      </w:r>
    </w:p>
    <w:p>
      <w:pPr>
        <w:wordWrap w:val="0"/>
        <w:ind w:right="560" w:firstLine="555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承诺单位名称（盖章）：</w:t>
      </w:r>
    </w:p>
    <w:p>
      <w:pPr>
        <w:wordWrap w:val="0"/>
        <w:ind w:right="560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年  月   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NiMzA0ZTU3YzRmYWUxNDA2YzVlNTU1NjVlMzdhMzYifQ=="/>
  </w:docVars>
  <w:rsids>
    <w:rsidRoot w:val="00131286"/>
    <w:rsid w:val="00001A82"/>
    <w:rsid w:val="00021424"/>
    <w:rsid w:val="00024668"/>
    <w:rsid w:val="000470D0"/>
    <w:rsid w:val="00074081"/>
    <w:rsid w:val="000966C7"/>
    <w:rsid w:val="000C7DC9"/>
    <w:rsid w:val="000D7485"/>
    <w:rsid w:val="000E439A"/>
    <w:rsid w:val="00131286"/>
    <w:rsid w:val="00151460"/>
    <w:rsid w:val="001A6614"/>
    <w:rsid w:val="001D363E"/>
    <w:rsid w:val="001F0A33"/>
    <w:rsid w:val="00273D7D"/>
    <w:rsid w:val="002836D4"/>
    <w:rsid w:val="002B0183"/>
    <w:rsid w:val="002C17D5"/>
    <w:rsid w:val="002F502D"/>
    <w:rsid w:val="0032348D"/>
    <w:rsid w:val="0036277C"/>
    <w:rsid w:val="003832BA"/>
    <w:rsid w:val="003B278E"/>
    <w:rsid w:val="003F4D6C"/>
    <w:rsid w:val="00420EAB"/>
    <w:rsid w:val="004B7C45"/>
    <w:rsid w:val="004E30EC"/>
    <w:rsid w:val="005526E2"/>
    <w:rsid w:val="005B67B2"/>
    <w:rsid w:val="005E04BE"/>
    <w:rsid w:val="005E4C5C"/>
    <w:rsid w:val="005E4C85"/>
    <w:rsid w:val="005E53DE"/>
    <w:rsid w:val="006375CC"/>
    <w:rsid w:val="0065114A"/>
    <w:rsid w:val="00652DF9"/>
    <w:rsid w:val="006B77F6"/>
    <w:rsid w:val="00755229"/>
    <w:rsid w:val="007568A9"/>
    <w:rsid w:val="00772484"/>
    <w:rsid w:val="007A4B55"/>
    <w:rsid w:val="007B065B"/>
    <w:rsid w:val="007C29FD"/>
    <w:rsid w:val="008A2EB0"/>
    <w:rsid w:val="008A56AA"/>
    <w:rsid w:val="00910B66"/>
    <w:rsid w:val="00917887"/>
    <w:rsid w:val="00947887"/>
    <w:rsid w:val="009620F2"/>
    <w:rsid w:val="009625CC"/>
    <w:rsid w:val="0097647B"/>
    <w:rsid w:val="00994789"/>
    <w:rsid w:val="009B085A"/>
    <w:rsid w:val="009F52A2"/>
    <w:rsid w:val="00A00E59"/>
    <w:rsid w:val="00A03F3A"/>
    <w:rsid w:val="00A06568"/>
    <w:rsid w:val="00A40DCF"/>
    <w:rsid w:val="00A422C3"/>
    <w:rsid w:val="00A539D6"/>
    <w:rsid w:val="00A6334B"/>
    <w:rsid w:val="00A70D4C"/>
    <w:rsid w:val="00A95511"/>
    <w:rsid w:val="00AB5146"/>
    <w:rsid w:val="00AB5759"/>
    <w:rsid w:val="00AB7C71"/>
    <w:rsid w:val="00AC0343"/>
    <w:rsid w:val="00AD01F1"/>
    <w:rsid w:val="00B16696"/>
    <w:rsid w:val="00B27832"/>
    <w:rsid w:val="00BA0F22"/>
    <w:rsid w:val="00BC2301"/>
    <w:rsid w:val="00BF2E91"/>
    <w:rsid w:val="00C94782"/>
    <w:rsid w:val="00CC4922"/>
    <w:rsid w:val="00CE00B8"/>
    <w:rsid w:val="00CE1861"/>
    <w:rsid w:val="00D17D87"/>
    <w:rsid w:val="00DA45AD"/>
    <w:rsid w:val="00DF017B"/>
    <w:rsid w:val="00DF0C20"/>
    <w:rsid w:val="00E014B9"/>
    <w:rsid w:val="00E13B6E"/>
    <w:rsid w:val="00E24DE8"/>
    <w:rsid w:val="00E630AB"/>
    <w:rsid w:val="00E8776B"/>
    <w:rsid w:val="00EB21A9"/>
    <w:rsid w:val="00F12845"/>
    <w:rsid w:val="00F13600"/>
    <w:rsid w:val="00F71621"/>
    <w:rsid w:val="00F908FF"/>
    <w:rsid w:val="00FA5DAB"/>
    <w:rsid w:val="00FC5117"/>
    <w:rsid w:val="00FF766E"/>
    <w:rsid w:val="04840552"/>
    <w:rsid w:val="06AC30A7"/>
    <w:rsid w:val="07A33FF4"/>
    <w:rsid w:val="0BA35CC8"/>
    <w:rsid w:val="0ED81515"/>
    <w:rsid w:val="10F921D4"/>
    <w:rsid w:val="1BD22DB5"/>
    <w:rsid w:val="31C86E8B"/>
    <w:rsid w:val="36FD5E70"/>
    <w:rsid w:val="4184521A"/>
    <w:rsid w:val="42F51197"/>
    <w:rsid w:val="49714546"/>
    <w:rsid w:val="522D0672"/>
    <w:rsid w:val="546B0723"/>
    <w:rsid w:val="549A071D"/>
    <w:rsid w:val="55090292"/>
    <w:rsid w:val="5C6F4632"/>
    <w:rsid w:val="5E4733B2"/>
    <w:rsid w:val="6D3D2452"/>
    <w:rsid w:val="6E292CC9"/>
    <w:rsid w:val="6E7D579A"/>
    <w:rsid w:val="71B451A7"/>
    <w:rsid w:val="733275C8"/>
    <w:rsid w:val="772207AC"/>
    <w:rsid w:val="79FE105C"/>
    <w:rsid w:val="7C7B632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autoRedefine/>
    <w:semiHidden/>
    <w:qFormat/>
    <w:uiPriority w:val="0"/>
    <w:rPr>
      <w:sz w:val="18"/>
      <w:szCs w:val="18"/>
    </w:rPr>
  </w:style>
  <w:style w:type="paragraph" w:styleId="3">
    <w:name w:val="footer"/>
    <w:basedOn w:val="1"/>
    <w:link w:val="8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autoRedefine/>
    <w:qFormat/>
    <w:uiPriority w:val="0"/>
    <w:rPr>
      <w:b/>
      <w:bCs/>
    </w:rPr>
  </w:style>
  <w:style w:type="character" w:customStyle="1" w:styleId="8">
    <w:name w:val="页脚 Char"/>
    <w:link w:val="3"/>
    <w:autoRedefine/>
    <w:qFormat/>
    <w:uiPriority w:val="0"/>
    <w:rPr>
      <w:kern w:val="2"/>
      <w:sz w:val="18"/>
      <w:szCs w:val="18"/>
    </w:rPr>
  </w:style>
  <w:style w:type="character" w:customStyle="1" w:styleId="9">
    <w:name w:val="页眉 Char"/>
    <w:link w:val="4"/>
    <w:autoRedefine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 China</Company>
  <Pages>1</Pages>
  <Words>55</Words>
  <Characters>317</Characters>
  <Lines>2</Lines>
  <Paragraphs>1</Paragraphs>
  <TotalTime>9</TotalTime>
  <ScaleCrop>false</ScaleCrop>
  <LinksUpToDate>false</LinksUpToDate>
  <CharactersWithSpaces>371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2021-10-27T09:45:00Z</dcterms:created>
  <dc:creator>Li Peixuan</dc:creator>
  <cp:lastModifiedBy>淡定</cp:lastModifiedBy>
  <cp:lastPrinted>2017-03-20T02:24:00Z</cp:lastPrinted>
  <dcterms:modified xsi:type="dcterms:W3CDTF">2024-04-28T01:54:02Z</dcterms:modified>
  <dc:title>参与嘉兴市小麦公开竞价交易承诺书</dc:title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D1C410C0A94D4BA9989E72687BC3CDFF_13</vt:lpwstr>
  </property>
</Properties>
</file>