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0822" w:rsidRDefault="00990822" w:rsidP="00232475">
      <w:pPr>
        <w:ind w:left="1953" w:hangingChars="448" w:hanging="1953"/>
        <w:rPr>
          <w:rFonts w:ascii="方正小标宋简体" w:eastAsia="方正小标宋简体"/>
          <w:sz w:val="44"/>
          <w:szCs w:val="44"/>
        </w:rPr>
      </w:pPr>
    </w:p>
    <w:p w:rsidR="00232475" w:rsidRPr="00232475" w:rsidRDefault="00232475" w:rsidP="00232475">
      <w:pPr>
        <w:ind w:left="1953" w:hangingChars="448" w:hanging="1953"/>
        <w:rPr>
          <w:rFonts w:ascii="方正小标宋简体" w:eastAsia="方正小标宋简体"/>
          <w:sz w:val="44"/>
          <w:szCs w:val="44"/>
        </w:rPr>
      </w:pPr>
      <w:r w:rsidRPr="00232475">
        <w:rPr>
          <w:rFonts w:ascii="方正小标宋简体" w:eastAsia="方正小标宋简体" w:hint="eastAsia"/>
          <w:sz w:val="44"/>
          <w:szCs w:val="44"/>
        </w:rPr>
        <w:t>国家粮食和物资储备局办公室</w:t>
      </w:r>
    </w:p>
    <w:p w:rsidR="00232475" w:rsidRPr="00232475" w:rsidRDefault="00232475" w:rsidP="00232475">
      <w:pPr>
        <w:ind w:left="1953" w:hangingChars="448" w:hanging="1953"/>
        <w:rPr>
          <w:rFonts w:ascii="方正小标宋简体" w:eastAsia="方正小标宋简体"/>
          <w:sz w:val="44"/>
          <w:szCs w:val="44"/>
        </w:rPr>
      </w:pPr>
      <w:r w:rsidRPr="00232475">
        <w:rPr>
          <w:rFonts w:ascii="方正小标宋简体" w:eastAsia="方正小标宋简体" w:hint="eastAsia"/>
          <w:sz w:val="44"/>
          <w:szCs w:val="44"/>
        </w:rPr>
        <w:t>关于公布第五届全国粮食行业职业技能</w:t>
      </w:r>
    </w:p>
    <w:p w:rsidR="00232475" w:rsidRPr="00232475" w:rsidRDefault="00232475" w:rsidP="00232475">
      <w:pPr>
        <w:ind w:left="1953" w:hangingChars="448" w:hanging="1953"/>
        <w:rPr>
          <w:rFonts w:ascii="方正小标宋简体" w:eastAsia="方正小标宋简体"/>
          <w:sz w:val="44"/>
          <w:szCs w:val="44"/>
        </w:rPr>
      </w:pPr>
      <w:r w:rsidRPr="00232475">
        <w:rPr>
          <w:rFonts w:ascii="方正小标宋简体" w:eastAsia="方正小标宋简体" w:hint="eastAsia"/>
          <w:sz w:val="44"/>
          <w:szCs w:val="44"/>
        </w:rPr>
        <w:t>竞赛技能操作比赛项目和要求的通知</w:t>
      </w:r>
    </w:p>
    <w:p w:rsidR="00232475" w:rsidRDefault="00232475" w:rsidP="00232475">
      <w:pPr>
        <w:ind w:left="1415" w:hangingChars="448" w:hanging="1415"/>
        <w:jc w:val="both"/>
        <w:rPr>
          <w:rFonts w:ascii="仿宋" w:eastAsia="仿宋"/>
          <w:sz w:val="32"/>
          <w:szCs w:val="32"/>
        </w:rPr>
      </w:pPr>
    </w:p>
    <w:p w:rsidR="00232475" w:rsidRPr="00232475" w:rsidRDefault="00232475" w:rsidP="00232475">
      <w:pPr>
        <w:pStyle w:val="a7"/>
        <w:shd w:val="clear" w:color="auto" w:fill="FFFFFF"/>
        <w:spacing w:before="0" w:beforeAutospacing="0" w:after="0" w:afterAutospacing="0" w:line="572" w:lineRule="exact"/>
        <w:jc w:val="both"/>
        <w:rPr>
          <w:rFonts w:ascii="仿宋_GB2312" w:eastAsia="仿宋_GB2312"/>
          <w:color w:val="000000"/>
          <w:sz w:val="32"/>
          <w:szCs w:val="32"/>
        </w:rPr>
      </w:pPr>
      <w:r w:rsidRPr="00232475">
        <w:rPr>
          <w:rFonts w:ascii="仿宋_GB2312" w:eastAsia="仿宋_GB2312" w:hint="eastAsia"/>
          <w:color w:val="000000"/>
          <w:sz w:val="32"/>
          <w:szCs w:val="32"/>
        </w:rPr>
        <w:t>各省、自治区、直辖市及新疆生产建设兵团粮食和物资储备局(粮食局)，中国储备粮管理集团有限公司、中粮集团有限公司、中国供销集团有限公司、中国中化集团有限公司：</w:t>
      </w:r>
    </w:p>
    <w:p w:rsidR="00232475" w:rsidRPr="00232475" w:rsidRDefault="00232475" w:rsidP="00573715">
      <w:pPr>
        <w:pStyle w:val="a7"/>
        <w:shd w:val="clear" w:color="auto" w:fill="FFFFFF"/>
        <w:spacing w:before="0" w:beforeAutospacing="0" w:after="0" w:afterAutospacing="0" w:line="572" w:lineRule="exact"/>
        <w:ind w:firstLineChars="200" w:firstLine="632"/>
        <w:jc w:val="both"/>
        <w:rPr>
          <w:rFonts w:ascii="仿宋_GB2312" w:eastAsia="仿宋_GB2312"/>
          <w:color w:val="000000"/>
          <w:sz w:val="32"/>
          <w:szCs w:val="32"/>
        </w:rPr>
      </w:pPr>
      <w:r w:rsidRPr="00232475">
        <w:rPr>
          <w:rFonts w:ascii="仿宋_GB2312" w:eastAsia="仿宋_GB2312" w:hint="eastAsia"/>
          <w:color w:val="000000"/>
          <w:sz w:val="32"/>
          <w:szCs w:val="32"/>
        </w:rPr>
        <w:t>第五届全国粮食行业职业技能竞赛技能操作比赛项目和要求已经确定，现予以公布。有关仪器设备厂家和型号另行公布。</w:t>
      </w:r>
    </w:p>
    <w:p w:rsidR="00232475" w:rsidRDefault="00232475" w:rsidP="00573715">
      <w:pPr>
        <w:pStyle w:val="a7"/>
        <w:shd w:val="clear" w:color="auto" w:fill="FFFFFF"/>
        <w:spacing w:before="0" w:beforeAutospacing="0" w:after="0" w:afterAutospacing="0" w:line="572" w:lineRule="exact"/>
        <w:ind w:firstLineChars="200" w:firstLine="632"/>
        <w:jc w:val="both"/>
        <w:rPr>
          <w:rFonts w:ascii="仿宋_GB2312" w:eastAsia="仿宋_GB2312"/>
          <w:color w:val="000000"/>
          <w:sz w:val="32"/>
          <w:szCs w:val="32"/>
        </w:rPr>
      </w:pPr>
      <w:r w:rsidRPr="00232475">
        <w:rPr>
          <w:rFonts w:ascii="仿宋_GB2312" w:eastAsia="仿宋_GB2312" w:hint="eastAsia"/>
          <w:color w:val="000000"/>
          <w:sz w:val="32"/>
          <w:szCs w:val="32"/>
        </w:rPr>
        <w:t>特此通知。</w:t>
      </w:r>
    </w:p>
    <w:p w:rsidR="00573715" w:rsidRPr="00232475" w:rsidRDefault="00573715" w:rsidP="00573715">
      <w:pPr>
        <w:pStyle w:val="a7"/>
        <w:shd w:val="clear" w:color="auto" w:fill="FFFFFF"/>
        <w:spacing w:before="0" w:beforeAutospacing="0" w:after="0" w:afterAutospacing="0" w:line="572" w:lineRule="exact"/>
        <w:ind w:firstLineChars="200" w:firstLine="632"/>
        <w:jc w:val="both"/>
        <w:rPr>
          <w:rFonts w:ascii="仿宋_GB2312" w:eastAsia="仿宋_GB2312"/>
          <w:color w:val="000000"/>
          <w:sz w:val="32"/>
          <w:szCs w:val="32"/>
        </w:rPr>
      </w:pPr>
    </w:p>
    <w:p w:rsidR="00232475" w:rsidRDefault="00232475" w:rsidP="00573715">
      <w:pPr>
        <w:pStyle w:val="a7"/>
        <w:shd w:val="clear" w:color="auto" w:fill="FFFFFF"/>
        <w:spacing w:before="0" w:beforeAutospacing="0" w:after="0" w:afterAutospacing="0" w:line="572" w:lineRule="exact"/>
        <w:ind w:firstLineChars="200" w:firstLine="632"/>
        <w:jc w:val="both"/>
        <w:rPr>
          <w:rFonts w:ascii="仿宋_GB2312" w:eastAsia="仿宋_GB2312"/>
          <w:color w:val="000000"/>
          <w:sz w:val="32"/>
          <w:szCs w:val="32"/>
        </w:rPr>
      </w:pPr>
      <w:r w:rsidRPr="00232475">
        <w:rPr>
          <w:rFonts w:ascii="仿宋_GB2312" w:eastAsia="仿宋_GB2312" w:hint="eastAsia"/>
          <w:color w:val="000000"/>
          <w:sz w:val="32"/>
          <w:szCs w:val="32"/>
        </w:rPr>
        <w:t>附件：1.</w:t>
      </w:r>
      <w:r w:rsidR="00573715">
        <w:rPr>
          <w:rFonts w:ascii="仿宋_GB2312" w:eastAsia="仿宋_GB2312" w:hint="eastAsia"/>
          <w:color w:val="000000"/>
          <w:sz w:val="32"/>
          <w:szCs w:val="32"/>
        </w:rPr>
        <w:t>(</w:t>
      </w:r>
      <w:r w:rsidR="00573715" w:rsidRPr="00232475">
        <w:rPr>
          <w:rFonts w:ascii="仿宋_GB2312" w:eastAsia="仿宋_GB2312" w:hint="eastAsia"/>
          <w:color w:val="000000"/>
          <w:sz w:val="32"/>
          <w:szCs w:val="32"/>
        </w:rPr>
        <w:t>粮油</w:t>
      </w:r>
      <w:r w:rsidR="00573715">
        <w:rPr>
          <w:rFonts w:ascii="仿宋_GB2312" w:eastAsia="仿宋_GB2312" w:hint="eastAsia"/>
          <w:color w:val="000000"/>
          <w:sz w:val="32"/>
          <w:szCs w:val="32"/>
        </w:rPr>
        <w:t>)</w:t>
      </w:r>
      <w:r w:rsidRPr="00232475">
        <w:rPr>
          <w:rFonts w:ascii="仿宋_GB2312" w:eastAsia="仿宋_GB2312" w:hint="eastAsia"/>
          <w:color w:val="000000"/>
          <w:sz w:val="32"/>
          <w:szCs w:val="32"/>
        </w:rPr>
        <w:t>仓储管理员职业技能操作比赛项目和要求</w:t>
      </w:r>
    </w:p>
    <w:p w:rsidR="00232475" w:rsidRPr="00232475" w:rsidRDefault="00232475" w:rsidP="00232475">
      <w:pPr>
        <w:pStyle w:val="a7"/>
        <w:shd w:val="clear" w:color="auto" w:fill="FFFFFF"/>
        <w:spacing w:before="0" w:beforeAutospacing="0" w:after="0" w:afterAutospacing="0" w:line="572" w:lineRule="exact"/>
        <w:ind w:firstLine="480"/>
        <w:jc w:val="both"/>
        <w:rPr>
          <w:rFonts w:ascii="仿宋_GB2312" w:eastAsia="仿宋_GB2312"/>
          <w:color w:val="000000"/>
          <w:sz w:val="32"/>
          <w:szCs w:val="32"/>
        </w:rPr>
      </w:pPr>
      <w:r w:rsidRPr="00232475">
        <w:rPr>
          <w:rFonts w:ascii="仿宋_GB2312" w:eastAsia="仿宋_GB2312" w:hint="eastAsia"/>
          <w:color w:val="000000"/>
          <w:sz w:val="32"/>
          <w:szCs w:val="32"/>
        </w:rPr>
        <w:t xml:space="preserve">　　　</w:t>
      </w:r>
      <w:r w:rsidR="00573715">
        <w:rPr>
          <w:rFonts w:ascii="仿宋_GB2312" w:eastAsia="仿宋_GB2312" w:hint="eastAsia"/>
          <w:color w:val="000000"/>
          <w:sz w:val="32"/>
          <w:szCs w:val="32"/>
        </w:rPr>
        <w:t xml:space="preserve"> </w:t>
      </w:r>
      <w:r w:rsidRPr="00232475">
        <w:rPr>
          <w:rFonts w:ascii="仿宋_GB2312" w:eastAsia="仿宋_GB2312" w:hint="eastAsia"/>
          <w:color w:val="000000"/>
          <w:sz w:val="32"/>
          <w:szCs w:val="32"/>
        </w:rPr>
        <w:t>2.农产品食品检验员职业技能操作比赛项目和要求</w:t>
      </w:r>
    </w:p>
    <w:p w:rsidR="00232475" w:rsidRDefault="00232475" w:rsidP="00232475">
      <w:pPr>
        <w:pStyle w:val="a7"/>
        <w:shd w:val="clear" w:color="auto" w:fill="FFFFFF"/>
        <w:spacing w:before="0" w:beforeAutospacing="0" w:after="0" w:afterAutospacing="0" w:line="572" w:lineRule="exact"/>
        <w:jc w:val="right"/>
        <w:rPr>
          <w:rFonts w:ascii="仿宋_GB2312" w:eastAsia="仿宋_GB2312"/>
          <w:color w:val="000000"/>
          <w:sz w:val="32"/>
          <w:szCs w:val="32"/>
        </w:rPr>
      </w:pPr>
    </w:p>
    <w:p w:rsidR="00232475" w:rsidRDefault="00232475" w:rsidP="00232475">
      <w:pPr>
        <w:pStyle w:val="a7"/>
        <w:shd w:val="clear" w:color="auto" w:fill="FFFFFF"/>
        <w:spacing w:before="0" w:beforeAutospacing="0" w:after="0" w:afterAutospacing="0" w:line="572" w:lineRule="exact"/>
        <w:jc w:val="right"/>
        <w:rPr>
          <w:rFonts w:ascii="仿宋_GB2312" w:eastAsia="仿宋_GB2312"/>
          <w:color w:val="000000"/>
          <w:sz w:val="32"/>
          <w:szCs w:val="32"/>
        </w:rPr>
      </w:pPr>
    </w:p>
    <w:p w:rsidR="00232475" w:rsidRDefault="00232475" w:rsidP="00232475">
      <w:pPr>
        <w:pStyle w:val="a7"/>
        <w:shd w:val="clear" w:color="auto" w:fill="FFFFFF"/>
        <w:spacing w:before="0" w:beforeAutospacing="0" w:after="0" w:afterAutospacing="0" w:line="572" w:lineRule="exact"/>
        <w:jc w:val="right"/>
        <w:rPr>
          <w:rFonts w:ascii="仿宋_GB2312" w:eastAsia="仿宋_GB2312"/>
          <w:color w:val="000000"/>
          <w:sz w:val="32"/>
          <w:szCs w:val="32"/>
        </w:rPr>
      </w:pPr>
    </w:p>
    <w:p w:rsidR="00232475" w:rsidRDefault="00232475" w:rsidP="00232475">
      <w:pPr>
        <w:pStyle w:val="a7"/>
        <w:shd w:val="clear" w:color="auto" w:fill="FFFFFF"/>
        <w:spacing w:before="0" w:beforeAutospacing="0" w:after="0" w:afterAutospacing="0" w:line="572" w:lineRule="exact"/>
        <w:jc w:val="right"/>
        <w:rPr>
          <w:rFonts w:ascii="仿宋_GB2312" w:eastAsia="仿宋_GB2312"/>
          <w:color w:val="000000"/>
          <w:sz w:val="32"/>
          <w:szCs w:val="32"/>
        </w:rPr>
      </w:pPr>
      <w:r w:rsidRPr="00232475">
        <w:rPr>
          <w:rFonts w:ascii="仿宋_GB2312" w:eastAsia="仿宋_GB2312" w:hint="eastAsia"/>
          <w:color w:val="000000"/>
          <w:sz w:val="32"/>
          <w:szCs w:val="32"/>
        </w:rPr>
        <w:t>国家粮食和物资储备局办公室</w:t>
      </w:r>
    </w:p>
    <w:p w:rsidR="00573715" w:rsidRDefault="00573715" w:rsidP="00573715">
      <w:pPr>
        <w:pStyle w:val="a7"/>
        <w:shd w:val="clear" w:color="auto" w:fill="FFFFFF"/>
        <w:spacing w:before="0" w:beforeAutospacing="0" w:after="0" w:afterAutospacing="0" w:line="572" w:lineRule="exact"/>
        <w:ind w:right="632"/>
        <w:jc w:val="center"/>
        <w:rPr>
          <w:rFonts w:ascii="仿宋_GB2312" w:eastAsia="仿宋_GB2312"/>
          <w:color w:val="000000"/>
          <w:sz w:val="32"/>
          <w:szCs w:val="32"/>
        </w:rPr>
        <w:sectPr w:rsidR="00573715" w:rsidSect="000C18A2">
          <w:footerReference w:type="even" r:id="rId7"/>
          <w:footerReference w:type="default" r:id="rId8"/>
          <w:footerReference w:type="first" r:id="rId9"/>
          <w:pgSz w:w="11906" w:h="16838" w:code="9"/>
          <w:pgMar w:top="2098" w:right="1474" w:bottom="1985" w:left="1588" w:header="1418" w:footer="1020" w:gutter="0"/>
          <w:pgNumType w:start="5"/>
          <w:cols w:space="425"/>
          <w:titlePg/>
          <w:docGrid w:type="linesAndChars" w:linePitch="572" w:charSpace="-849"/>
        </w:sectPr>
      </w:pPr>
      <w:r>
        <w:rPr>
          <w:rFonts w:ascii="仿宋_GB2312" w:eastAsia="仿宋_GB2312" w:hint="eastAsia"/>
          <w:color w:val="000000"/>
          <w:sz w:val="32"/>
          <w:szCs w:val="32"/>
        </w:rPr>
        <w:t xml:space="preserve">                               </w:t>
      </w:r>
      <w:r w:rsidR="00232475" w:rsidRPr="00232475">
        <w:rPr>
          <w:rFonts w:ascii="仿宋_GB2312" w:eastAsia="仿宋_GB2312" w:hint="eastAsia"/>
          <w:color w:val="000000"/>
          <w:sz w:val="32"/>
          <w:szCs w:val="32"/>
        </w:rPr>
        <w:t>2019年4月15日</w:t>
      </w:r>
    </w:p>
    <w:p w:rsidR="00573715" w:rsidRPr="00573715" w:rsidRDefault="00573715" w:rsidP="00573715">
      <w:pPr>
        <w:widowControl w:val="0"/>
        <w:spacing w:line="580" w:lineRule="exact"/>
        <w:jc w:val="both"/>
        <w:rPr>
          <w:rFonts w:ascii="黑体" w:eastAsia="黑体" w:hAnsi="Calibri" w:cs="Times New Roman"/>
          <w:sz w:val="32"/>
          <w:szCs w:val="32"/>
        </w:rPr>
      </w:pPr>
      <w:r w:rsidRPr="00573715">
        <w:rPr>
          <w:rFonts w:ascii="黑体" w:eastAsia="黑体" w:hAnsi="Calibri" w:cs="Times New Roman" w:hint="eastAsia"/>
          <w:sz w:val="32"/>
          <w:szCs w:val="32"/>
        </w:rPr>
        <w:lastRenderedPageBreak/>
        <w:t>附件1</w:t>
      </w:r>
    </w:p>
    <w:p w:rsidR="00573715" w:rsidRPr="00573715" w:rsidRDefault="00573715" w:rsidP="00573715">
      <w:pPr>
        <w:widowControl w:val="0"/>
        <w:spacing w:line="580" w:lineRule="exact"/>
        <w:rPr>
          <w:rFonts w:ascii="华康简标题宋" w:eastAsia="华康简标题宋" w:hAnsi="华康简标题宋" w:cs="华康简标题宋"/>
          <w:sz w:val="36"/>
          <w:szCs w:val="36"/>
        </w:rPr>
      </w:pPr>
    </w:p>
    <w:p w:rsidR="00573715" w:rsidRPr="00573715" w:rsidRDefault="00573715" w:rsidP="00573715">
      <w:pPr>
        <w:widowControl w:val="0"/>
        <w:spacing w:line="580" w:lineRule="exact"/>
        <w:rPr>
          <w:rFonts w:ascii="方正小标宋简体" w:eastAsia="方正小标宋简体" w:hAnsi="华康简标题宋" w:cs="华康简标题宋" w:hint="eastAsia"/>
          <w:sz w:val="44"/>
          <w:szCs w:val="44"/>
        </w:rPr>
      </w:pPr>
      <w:r w:rsidRPr="00573715">
        <w:rPr>
          <w:rFonts w:ascii="方正小标宋简体" w:eastAsia="方正小标宋简体" w:hAnsi="华康简标题宋" w:cs="华康简标题宋" w:hint="eastAsia"/>
          <w:sz w:val="44"/>
          <w:szCs w:val="44"/>
        </w:rPr>
        <w:t>（粮油）仓储管理员职业技能操作比赛</w:t>
      </w:r>
    </w:p>
    <w:p w:rsidR="00573715" w:rsidRPr="00573715" w:rsidRDefault="00573715" w:rsidP="00573715">
      <w:pPr>
        <w:widowControl w:val="0"/>
        <w:spacing w:line="580" w:lineRule="exact"/>
        <w:rPr>
          <w:rFonts w:ascii="方正小标宋简体" w:eastAsia="方正小标宋简体" w:hAnsi="华康简标题宋" w:cs="华康简标题宋" w:hint="eastAsia"/>
          <w:b/>
          <w:sz w:val="44"/>
          <w:szCs w:val="44"/>
        </w:rPr>
      </w:pPr>
      <w:r w:rsidRPr="00573715">
        <w:rPr>
          <w:rFonts w:ascii="方正小标宋简体" w:eastAsia="方正小标宋简体" w:hAnsi="华康简标题宋" w:cs="华康简标题宋" w:hint="eastAsia"/>
          <w:sz w:val="44"/>
          <w:szCs w:val="44"/>
        </w:rPr>
        <w:t>项目和要求</w:t>
      </w:r>
    </w:p>
    <w:p w:rsidR="00573715" w:rsidRPr="00573715" w:rsidRDefault="00573715" w:rsidP="00573715">
      <w:pPr>
        <w:widowControl w:val="0"/>
        <w:spacing w:line="580" w:lineRule="exact"/>
        <w:jc w:val="both"/>
        <w:rPr>
          <w:rFonts w:ascii="Calibri" w:eastAsia="仿宋_GB2312" w:hAnsi="Calibri" w:cs="Times New Roman"/>
          <w:sz w:val="32"/>
          <w:szCs w:val="20"/>
        </w:rPr>
      </w:pPr>
    </w:p>
    <w:p w:rsidR="00573715" w:rsidRPr="00573715" w:rsidRDefault="00573715" w:rsidP="00573715">
      <w:pPr>
        <w:widowControl w:val="0"/>
        <w:adjustRightInd w:val="0"/>
        <w:snapToGrid w:val="0"/>
        <w:spacing w:line="580" w:lineRule="exact"/>
        <w:rPr>
          <w:rFonts w:ascii="黑体" w:eastAsia="黑体" w:hAnsi="Calibri" w:cs="Times New Roman"/>
          <w:sz w:val="36"/>
          <w:szCs w:val="36"/>
        </w:rPr>
      </w:pPr>
      <w:r w:rsidRPr="00573715">
        <w:rPr>
          <w:rFonts w:ascii="黑体" w:eastAsia="黑体" w:hAnsi="黑体" w:cs="黑体" w:hint="eastAsia"/>
          <w:sz w:val="32"/>
          <w:szCs w:val="32"/>
        </w:rPr>
        <w:t>项目</w:t>
      </w:r>
      <w:proofErr w:type="gramStart"/>
      <w:r w:rsidRPr="00573715">
        <w:rPr>
          <w:rFonts w:ascii="黑体" w:eastAsia="黑体" w:hAnsi="黑体" w:cs="黑体" w:hint="eastAsia"/>
          <w:sz w:val="32"/>
          <w:szCs w:val="32"/>
        </w:rPr>
        <w:t>一</w:t>
      </w:r>
      <w:proofErr w:type="gramEnd"/>
      <w:r w:rsidRPr="00573715">
        <w:rPr>
          <w:rFonts w:ascii="黑体" w:eastAsia="黑体" w:hAnsi="黑体" w:cs="黑体" w:hint="eastAsia"/>
          <w:sz w:val="32"/>
          <w:szCs w:val="32"/>
        </w:rPr>
        <w:t>：储粮通风机参数测定及风机配置合理性评价</w:t>
      </w: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一、基本原则</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使用毕托管和U型压力计，在通风系统测试管路的正确测量截面上逐点测定动压和全压，将测定结果填入《选手记录表》，并根据测得的压力数据，计算出平均动压值、平均全压值、风机风量等，进行风机配置合理性评价。</w:t>
      </w: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r w:rsidRPr="00573715">
        <w:rPr>
          <w:rFonts w:ascii="仿宋_GB2312" w:eastAsia="仿宋_GB2312" w:hAnsi="Calibri" w:cs="Times New Roman" w:hint="eastAsia"/>
          <w:sz w:val="32"/>
          <w:szCs w:val="32"/>
        </w:rPr>
        <w:t>本项目满分100分，</w:t>
      </w:r>
      <w:r w:rsidRPr="00573715">
        <w:rPr>
          <w:rFonts w:ascii="仿宋_GB2312" w:eastAsia="仿宋_GB2312" w:hAnsi="Calibri" w:cs="Times New Roman"/>
          <w:sz w:val="32"/>
          <w:szCs w:val="32"/>
        </w:rPr>
        <w:t>分别</w:t>
      </w:r>
      <w:r w:rsidRPr="00573715">
        <w:rPr>
          <w:rFonts w:ascii="仿宋_GB2312" w:eastAsia="仿宋_GB2312" w:hAnsi="Calibri" w:cs="Times New Roman" w:hint="eastAsia"/>
          <w:sz w:val="32"/>
          <w:szCs w:val="32"/>
        </w:rPr>
        <w:t>占职工组、学生组技能操作比赛总成绩的30%。</w:t>
      </w: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二、主要考核要求</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（一）比赛时间15分钟。</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（二）在测量截面上根据测试管路的管径（外径为400mm～600mm，壁厚为3mm～10mm），计算出测定点距管中心的距离，在毕托管上标注测点位置。</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（三）比赛期间选手需自己手持毕托管和U型压力计独立进行测试，并报告现场辅助人员帮助记录测得的数据。</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（四）选手全部操作完成后须将所用仪器全部复位,但不用</w:t>
      </w:r>
      <w:r w:rsidRPr="00573715">
        <w:rPr>
          <w:rFonts w:ascii="仿宋_GB2312" w:eastAsia="仿宋_GB2312" w:hAnsi="Calibri" w:cs="Times New Roman" w:hint="eastAsia"/>
          <w:sz w:val="32"/>
          <w:szCs w:val="32"/>
        </w:rPr>
        <w:lastRenderedPageBreak/>
        <w:t>清擦毕托管上的标记点。</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（五）计算平均动压值、平均全压值、风机风量时，要求写出公式和计算过程，计算结果保留小数点后2位。</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三、主要仪器设备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4"/>
        <w:gridCol w:w="1418"/>
        <w:gridCol w:w="850"/>
        <w:gridCol w:w="6011"/>
      </w:tblGrid>
      <w:tr w:rsidR="00573715" w:rsidRPr="00573715" w:rsidTr="00A62BE1">
        <w:trPr>
          <w:trHeight w:hRule="exact" w:val="454"/>
          <w:jc w:val="center"/>
        </w:trPr>
        <w:tc>
          <w:tcPr>
            <w:tcW w:w="854" w:type="dxa"/>
            <w:vAlign w:val="center"/>
          </w:tcPr>
          <w:p w:rsidR="00573715" w:rsidRPr="00573715" w:rsidRDefault="00573715" w:rsidP="00573715">
            <w:pPr>
              <w:widowControl w:val="0"/>
              <w:adjustRightInd w:val="0"/>
              <w:snapToGrid w:val="0"/>
              <w:spacing w:line="240" w:lineRule="atLeast"/>
              <w:rPr>
                <w:rFonts w:ascii="黑体" w:eastAsia="黑体" w:hAnsi="黑体" w:cs="黑体"/>
                <w:bCs/>
                <w:sz w:val="24"/>
                <w:szCs w:val="20"/>
              </w:rPr>
            </w:pPr>
            <w:r w:rsidRPr="00573715">
              <w:rPr>
                <w:rFonts w:ascii="黑体" w:eastAsia="黑体" w:hAnsi="黑体" w:cs="黑体" w:hint="eastAsia"/>
                <w:bCs/>
                <w:sz w:val="24"/>
                <w:szCs w:val="20"/>
              </w:rPr>
              <w:t>序号</w:t>
            </w:r>
          </w:p>
        </w:tc>
        <w:tc>
          <w:tcPr>
            <w:tcW w:w="1418" w:type="dxa"/>
            <w:vAlign w:val="center"/>
          </w:tcPr>
          <w:p w:rsidR="00573715" w:rsidRPr="00573715" w:rsidRDefault="00573715" w:rsidP="00573715">
            <w:pPr>
              <w:widowControl w:val="0"/>
              <w:adjustRightInd w:val="0"/>
              <w:snapToGrid w:val="0"/>
              <w:spacing w:line="240" w:lineRule="atLeast"/>
              <w:rPr>
                <w:rFonts w:ascii="黑体" w:eastAsia="黑体" w:hAnsi="黑体" w:cs="黑体"/>
                <w:bCs/>
                <w:sz w:val="24"/>
                <w:szCs w:val="20"/>
              </w:rPr>
            </w:pPr>
            <w:r w:rsidRPr="00573715">
              <w:rPr>
                <w:rFonts w:ascii="黑体" w:eastAsia="黑体" w:hAnsi="黑体" w:cs="黑体" w:hint="eastAsia"/>
                <w:bCs/>
                <w:sz w:val="24"/>
                <w:szCs w:val="20"/>
              </w:rPr>
              <w:t>名称</w:t>
            </w:r>
          </w:p>
        </w:tc>
        <w:tc>
          <w:tcPr>
            <w:tcW w:w="850" w:type="dxa"/>
            <w:vAlign w:val="center"/>
          </w:tcPr>
          <w:p w:rsidR="00573715" w:rsidRPr="00573715" w:rsidRDefault="00573715" w:rsidP="00573715">
            <w:pPr>
              <w:widowControl w:val="0"/>
              <w:adjustRightInd w:val="0"/>
              <w:snapToGrid w:val="0"/>
              <w:spacing w:line="240" w:lineRule="atLeast"/>
              <w:rPr>
                <w:rFonts w:ascii="黑体" w:eastAsia="黑体" w:hAnsi="黑体" w:cs="黑体"/>
                <w:bCs/>
                <w:sz w:val="24"/>
                <w:szCs w:val="20"/>
              </w:rPr>
            </w:pPr>
            <w:r w:rsidRPr="00573715">
              <w:rPr>
                <w:rFonts w:ascii="黑体" w:eastAsia="黑体" w:hAnsi="黑体" w:cs="黑体" w:hint="eastAsia"/>
                <w:bCs/>
                <w:sz w:val="24"/>
                <w:szCs w:val="20"/>
              </w:rPr>
              <w:t>数量</w:t>
            </w:r>
          </w:p>
        </w:tc>
        <w:tc>
          <w:tcPr>
            <w:tcW w:w="6011" w:type="dxa"/>
            <w:vAlign w:val="center"/>
          </w:tcPr>
          <w:p w:rsidR="00573715" w:rsidRPr="00573715" w:rsidRDefault="00573715" w:rsidP="00573715">
            <w:pPr>
              <w:widowControl w:val="0"/>
              <w:adjustRightInd w:val="0"/>
              <w:snapToGrid w:val="0"/>
              <w:spacing w:line="240" w:lineRule="atLeast"/>
              <w:rPr>
                <w:rFonts w:ascii="黑体" w:eastAsia="黑体" w:hAnsi="黑体" w:cs="黑体"/>
                <w:bCs/>
                <w:sz w:val="24"/>
                <w:szCs w:val="20"/>
              </w:rPr>
            </w:pPr>
            <w:r w:rsidRPr="00573715">
              <w:rPr>
                <w:rFonts w:ascii="黑体" w:eastAsia="黑体" w:hAnsi="黑体" w:cs="黑体" w:hint="eastAsia"/>
                <w:bCs/>
                <w:sz w:val="24"/>
                <w:szCs w:val="20"/>
              </w:rPr>
              <w:t>备注</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模拟仓房</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1栋</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1418" w:type="dxa"/>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通风机</w:t>
            </w:r>
          </w:p>
        </w:tc>
        <w:tc>
          <w:tcPr>
            <w:tcW w:w="850" w:type="dxa"/>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1台</w:t>
            </w:r>
          </w:p>
        </w:tc>
        <w:tc>
          <w:tcPr>
            <w:tcW w:w="6011" w:type="dxa"/>
            <w:vAlign w:val="center"/>
          </w:tcPr>
          <w:p w:rsidR="00573715" w:rsidRPr="00573715" w:rsidRDefault="00573715" w:rsidP="00573715">
            <w:pPr>
              <w:widowControl w:val="0"/>
              <w:adjustRightInd w:val="0"/>
              <w:snapToGrid w:val="0"/>
              <w:spacing w:line="580" w:lineRule="exact"/>
              <w:jc w:val="both"/>
              <w:rPr>
                <w:rFonts w:ascii="仿宋_GB2312" w:eastAsia="仿宋_GB2312" w:hAnsi="Calibri" w:cs="Times New Roman"/>
                <w:snapToGrid w:val="0"/>
                <w:spacing w:val="-6"/>
                <w:kern w:val="0"/>
                <w:sz w:val="24"/>
                <w:szCs w:val="20"/>
              </w:rPr>
            </w:pPr>
            <w:r w:rsidRPr="00573715">
              <w:rPr>
                <w:rFonts w:ascii="仿宋_GB2312" w:eastAsia="仿宋_GB2312" w:hAnsi="Calibri" w:cs="Times New Roman" w:hint="eastAsia"/>
                <w:snapToGrid w:val="0"/>
                <w:spacing w:val="-6"/>
                <w:kern w:val="0"/>
                <w:sz w:val="24"/>
                <w:szCs w:val="20"/>
              </w:rPr>
              <w:t>附带风机手册。离心风机应关闭阀门（挡风板）启动。</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测试管道</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1根</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外径为400～600mm，壁厚为3～10mm；长度＞4m，</w:t>
            </w:r>
          </w:p>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将风机与仓房连接。</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U型压力计</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1套</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内注有色水液</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毕托管</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1根</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长度800～1000 mm</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厚壁硅胶管</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2根</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7</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直尺</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1把</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300mm长</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8</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卷尺</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3000mm长</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9</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透明胶带</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1卷</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50mm宽</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电工胶带</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1卷</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30mm宽</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11</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计算器</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具有平方、开方功能</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12</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记录笔</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2支</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13</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记录板</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2个</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14</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彩色记号笔</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1支</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油性</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剪刀</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1把</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16</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水桶</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15L塑料水桶，用于放置U型压力计</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17</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计时器</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18</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秒表</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裁判用</w:t>
            </w: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19</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酒精棉</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1瓶</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20</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工作台</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1张</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jc w:val="center"/>
        </w:trPr>
        <w:tc>
          <w:tcPr>
            <w:tcW w:w="85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21</w:t>
            </w:r>
          </w:p>
        </w:tc>
        <w:tc>
          <w:tcPr>
            <w:tcW w:w="1418"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椅子</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2把</w:t>
            </w:r>
          </w:p>
        </w:tc>
        <w:tc>
          <w:tcPr>
            <w:tcW w:w="6011"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四、分值分配及评分要点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7"/>
        <w:gridCol w:w="2236"/>
        <w:gridCol w:w="3061"/>
        <w:gridCol w:w="797"/>
        <w:gridCol w:w="2302"/>
      </w:tblGrid>
      <w:tr w:rsidR="00573715" w:rsidRPr="00573715" w:rsidTr="00A62BE1">
        <w:trPr>
          <w:cantSplit/>
          <w:trHeight w:hRule="exact" w:val="454"/>
          <w:jc w:val="center"/>
        </w:trPr>
        <w:tc>
          <w:tcPr>
            <w:tcW w:w="717"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序号</w:t>
            </w:r>
          </w:p>
        </w:tc>
        <w:tc>
          <w:tcPr>
            <w:tcW w:w="2236"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比赛内容</w:t>
            </w:r>
          </w:p>
        </w:tc>
        <w:tc>
          <w:tcPr>
            <w:tcW w:w="3061"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评分要点</w:t>
            </w:r>
          </w:p>
        </w:tc>
        <w:tc>
          <w:tcPr>
            <w:tcW w:w="797"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配分</w:t>
            </w:r>
          </w:p>
        </w:tc>
        <w:tc>
          <w:tcPr>
            <w:tcW w:w="2302"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备注</w:t>
            </w:r>
          </w:p>
        </w:tc>
      </w:tr>
      <w:tr w:rsidR="00573715" w:rsidRPr="00573715" w:rsidTr="00A62BE1">
        <w:trPr>
          <w:trHeight w:val="90"/>
          <w:jc w:val="center"/>
        </w:trPr>
        <w:tc>
          <w:tcPr>
            <w:tcW w:w="71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w:t>
            </w:r>
          </w:p>
        </w:tc>
        <w:tc>
          <w:tcPr>
            <w:tcW w:w="2236"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pacing w:val="-8"/>
                <w:sz w:val="24"/>
                <w:szCs w:val="20"/>
              </w:rPr>
            </w:pPr>
            <w:r w:rsidRPr="00573715">
              <w:rPr>
                <w:rFonts w:ascii="仿宋_GB2312" w:eastAsia="仿宋_GB2312" w:hAnsi="Calibri" w:cs="Times New Roman" w:hint="eastAsia"/>
                <w:spacing w:val="-8"/>
                <w:sz w:val="24"/>
                <w:szCs w:val="20"/>
              </w:rPr>
              <w:t>测试管路完好性检查</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pacing w:val="-12"/>
                <w:sz w:val="24"/>
                <w:szCs w:val="20"/>
              </w:rPr>
            </w:pPr>
            <w:r w:rsidRPr="00573715">
              <w:rPr>
                <w:rFonts w:ascii="仿宋_GB2312" w:eastAsia="仿宋_GB2312" w:hAnsi="Calibri" w:cs="Times New Roman" w:hint="eastAsia"/>
                <w:spacing w:val="-12"/>
                <w:sz w:val="24"/>
                <w:szCs w:val="20"/>
              </w:rPr>
              <w:t>检查并报告测试管路的完好性</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r>
      <w:tr w:rsidR="00573715" w:rsidRPr="00573715" w:rsidTr="00A62BE1">
        <w:trPr>
          <w:trHeight w:val="509"/>
          <w:jc w:val="center"/>
        </w:trPr>
        <w:tc>
          <w:tcPr>
            <w:tcW w:w="71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236"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通风机与测试管路连接检查</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检查通风机与测试管路的连接情况</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r>
      <w:tr w:rsidR="00573715" w:rsidRPr="00573715" w:rsidTr="00A62BE1">
        <w:trPr>
          <w:trHeight w:val="369"/>
          <w:jc w:val="center"/>
        </w:trPr>
        <w:tc>
          <w:tcPr>
            <w:tcW w:w="717" w:type="dxa"/>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3</w:t>
            </w:r>
          </w:p>
        </w:tc>
        <w:tc>
          <w:tcPr>
            <w:tcW w:w="2236"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通风机内异物检查</w:t>
            </w: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检查通风机内有无异物</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r>
      <w:tr w:rsidR="00573715" w:rsidRPr="00573715" w:rsidTr="00A62BE1">
        <w:trPr>
          <w:trHeight w:val="375"/>
          <w:jc w:val="center"/>
        </w:trPr>
        <w:tc>
          <w:tcPr>
            <w:tcW w:w="71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lastRenderedPageBreak/>
              <w:t>4</w:t>
            </w:r>
          </w:p>
        </w:tc>
        <w:tc>
          <w:tcPr>
            <w:tcW w:w="2236"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通风机转向检查</w:t>
            </w: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roofErr w:type="gramStart"/>
            <w:r w:rsidRPr="00573715">
              <w:rPr>
                <w:rFonts w:ascii="仿宋_GB2312" w:eastAsia="仿宋_GB2312" w:hAnsi="Calibri" w:cs="Times New Roman" w:hint="eastAsia"/>
                <w:sz w:val="24"/>
                <w:szCs w:val="20"/>
              </w:rPr>
              <w:t>点启动</w:t>
            </w:r>
            <w:proofErr w:type="gramEnd"/>
            <w:r w:rsidRPr="00573715">
              <w:rPr>
                <w:rFonts w:ascii="仿宋_GB2312" w:eastAsia="仿宋_GB2312" w:hAnsi="Calibri" w:cs="Times New Roman" w:hint="eastAsia"/>
                <w:sz w:val="24"/>
                <w:szCs w:val="20"/>
              </w:rPr>
              <w:t>检查通风机转向</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r>
      <w:tr w:rsidR="00573715" w:rsidRPr="00573715" w:rsidTr="00A62BE1">
        <w:trPr>
          <w:trHeight w:val="593"/>
          <w:jc w:val="center"/>
        </w:trPr>
        <w:tc>
          <w:tcPr>
            <w:tcW w:w="71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5</w:t>
            </w:r>
          </w:p>
        </w:tc>
        <w:tc>
          <w:tcPr>
            <w:tcW w:w="2236"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启动通风机</w:t>
            </w: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正确启动通风机</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离心风机：关闭阀门（挡风板），1分；点动启动，1分。</w:t>
            </w:r>
          </w:p>
        </w:tc>
      </w:tr>
      <w:tr w:rsidR="00573715" w:rsidRPr="00573715" w:rsidTr="00A62BE1">
        <w:trPr>
          <w:trHeight w:val="264"/>
          <w:jc w:val="center"/>
        </w:trPr>
        <w:tc>
          <w:tcPr>
            <w:tcW w:w="71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6</w:t>
            </w:r>
          </w:p>
        </w:tc>
        <w:tc>
          <w:tcPr>
            <w:tcW w:w="2236"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管道连接处的密封状态检查</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检查并报告测试管道与仓房和风机连接处的密封状况</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r>
      <w:tr w:rsidR="00573715" w:rsidRPr="00573715" w:rsidTr="00A62BE1">
        <w:trPr>
          <w:trHeight w:val="401"/>
          <w:jc w:val="center"/>
        </w:trPr>
        <w:tc>
          <w:tcPr>
            <w:tcW w:w="71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7</w:t>
            </w:r>
          </w:p>
        </w:tc>
        <w:tc>
          <w:tcPr>
            <w:tcW w:w="2236"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napToGrid w:val="0"/>
                <w:spacing w:val="-8"/>
                <w:kern w:val="0"/>
                <w:sz w:val="24"/>
                <w:szCs w:val="20"/>
              </w:rPr>
            </w:pPr>
            <w:r w:rsidRPr="00573715">
              <w:rPr>
                <w:rFonts w:ascii="仿宋_GB2312" w:eastAsia="仿宋_GB2312" w:hAnsi="Calibri" w:cs="Times New Roman" w:hint="eastAsia"/>
                <w:snapToGrid w:val="0"/>
                <w:spacing w:val="-8"/>
                <w:kern w:val="0"/>
                <w:sz w:val="24"/>
                <w:szCs w:val="20"/>
              </w:rPr>
              <w:t>测定点的确定与标注</w:t>
            </w: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napToGrid w:val="0"/>
                <w:spacing w:val="-4"/>
                <w:kern w:val="0"/>
                <w:sz w:val="24"/>
                <w:szCs w:val="20"/>
              </w:rPr>
            </w:pPr>
            <w:r w:rsidRPr="00573715">
              <w:rPr>
                <w:rFonts w:ascii="仿宋_GB2312" w:eastAsia="仿宋_GB2312" w:hAnsi="Calibri" w:cs="Times New Roman" w:hint="eastAsia"/>
                <w:snapToGrid w:val="0"/>
                <w:spacing w:val="-4"/>
                <w:kern w:val="0"/>
                <w:sz w:val="24"/>
                <w:szCs w:val="20"/>
              </w:rPr>
              <w:t>根据测试管道直径</w:t>
            </w:r>
            <w:proofErr w:type="gramStart"/>
            <w:r w:rsidRPr="00573715">
              <w:rPr>
                <w:rFonts w:ascii="仿宋_GB2312" w:eastAsia="仿宋_GB2312" w:hAnsi="Calibri" w:cs="Times New Roman" w:hint="eastAsia"/>
                <w:snapToGrid w:val="0"/>
                <w:spacing w:val="-4"/>
                <w:kern w:val="0"/>
                <w:sz w:val="24"/>
                <w:szCs w:val="20"/>
              </w:rPr>
              <w:t>正确分环</w:t>
            </w:r>
            <w:proofErr w:type="gramEnd"/>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5</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管道直径根据现场情况确定。</w:t>
            </w:r>
          </w:p>
        </w:tc>
      </w:tr>
      <w:tr w:rsidR="00573715" w:rsidRPr="00573715" w:rsidTr="00A62BE1">
        <w:trPr>
          <w:trHeight w:val="636"/>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正确计算测定点位置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3</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542"/>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在毕托管上正确标注测定点位置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5</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前一选手在毕托管上的标记由辅助人员清理干净。</w:t>
            </w:r>
          </w:p>
        </w:tc>
      </w:tr>
      <w:tr w:rsidR="00573715" w:rsidRPr="00573715" w:rsidTr="00A62BE1">
        <w:trPr>
          <w:trHeight w:val="601"/>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正确确定测试管道上测量截面的位置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3</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管道上标有A、B、C和D四个测试截面，选择错误扣3分。</w:t>
            </w:r>
          </w:p>
        </w:tc>
      </w:tr>
      <w:tr w:rsidR="00573715" w:rsidRPr="00573715" w:rsidTr="00A62BE1">
        <w:trPr>
          <w:trHeight w:val="610"/>
          <w:jc w:val="center"/>
        </w:trPr>
        <w:tc>
          <w:tcPr>
            <w:tcW w:w="71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8</w:t>
            </w:r>
          </w:p>
        </w:tc>
        <w:tc>
          <w:tcPr>
            <w:tcW w:w="2236"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bookmarkStart w:id="0" w:name="_Hlk346805995"/>
            <w:r w:rsidRPr="00573715">
              <w:rPr>
                <w:rFonts w:ascii="仿宋_GB2312" w:eastAsia="仿宋_GB2312" w:hAnsi="Calibri" w:cs="Times New Roman" w:hint="eastAsia"/>
                <w:sz w:val="24"/>
                <w:szCs w:val="20"/>
              </w:rPr>
              <w:t>毕托管使用</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毕托管的进气口方向</w:t>
            </w:r>
          </w:p>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6</w:t>
            </w:r>
          </w:p>
        </w:tc>
        <w:tc>
          <w:tcPr>
            <w:tcW w:w="2302" w:type="dxa"/>
            <w:vMerge w:val="restart"/>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与管道测量截面垂直，进气口正对来风方向。</w:t>
            </w:r>
          </w:p>
        </w:tc>
      </w:tr>
      <w:tr w:rsidR="00573715" w:rsidRPr="00573715" w:rsidTr="00A62BE1">
        <w:trPr>
          <w:trHeight w:val="440"/>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毕托管使用规范</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4</w:t>
            </w:r>
          </w:p>
        </w:tc>
        <w:tc>
          <w:tcPr>
            <w:tcW w:w="2302" w:type="dxa"/>
            <w:vMerge/>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436"/>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bookmarkEnd w:id="0"/>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测动压时毕托管与U型压力计连接正确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6</w:t>
            </w:r>
          </w:p>
        </w:tc>
        <w:tc>
          <w:tcPr>
            <w:tcW w:w="2302" w:type="dxa"/>
            <w:vMerge w:val="restart"/>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roofErr w:type="gramStart"/>
            <w:r w:rsidRPr="00573715">
              <w:rPr>
                <w:rFonts w:ascii="仿宋_GB2312" w:eastAsia="仿宋_GB2312" w:hAnsi="Calibri" w:cs="Times New Roman" w:hint="eastAsia"/>
                <w:sz w:val="24"/>
                <w:szCs w:val="20"/>
              </w:rPr>
              <w:t>每错1次</w:t>
            </w:r>
            <w:proofErr w:type="gramEnd"/>
            <w:r w:rsidRPr="00573715">
              <w:rPr>
                <w:rFonts w:ascii="仿宋_GB2312" w:eastAsia="仿宋_GB2312" w:hAnsi="Calibri" w:cs="Times New Roman" w:hint="eastAsia"/>
                <w:sz w:val="24"/>
                <w:szCs w:val="20"/>
              </w:rPr>
              <w:t>扣1分，扣完为止。</w:t>
            </w:r>
          </w:p>
        </w:tc>
      </w:tr>
      <w:tr w:rsidR="00573715" w:rsidRPr="00573715" w:rsidTr="00A62BE1">
        <w:trPr>
          <w:trHeight w:val="257"/>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测全压时毕托管与U型压力计连接正确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6</w:t>
            </w:r>
          </w:p>
        </w:tc>
        <w:tc>
          <w:tcPr>
            <w:tcW w:w="2302" w:type="dxa"/>
            <w:vMerge/>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460"/>
          <w:jc w:val="center"/>
        </w:trPr>
        <w:tc>
          <w:tcPr>
            <w:tcW w:w="71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9</w:t>
            </w:r>
          </w:p>
        </w:tc>
        <w:tc>
          <w:tcPr>
            <w:tcW w:w="2236"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U型压力计使用</w:t>
            </w: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U型压力计使用规范</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12</w:t>
            </w:r>
          </w:p>
        </w:tc>
        <w:tc>
          <w:tcPr>
            <w:tcW w:w="2302" w:type="dxa"/>
            <w:vMerge w:val="restart"/>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roofErr w:type="gramStart"/>
            <w:r w:rsidRPr="00573715">
              <w:rPr>
                <w:rFonts w:ascii="仿宋_GB2312" w:eastAsia="仿宋_GB2312" w:hAnsi="Calibri" w:cs="Times New Roman" w:hint="eastAsia"/>
                <w:sz w:val="24"/>
                <w:szCs w:val="20"/>
              </w:rPr>
              <w:t>每错1次</w:t>
            </w:r>
            <w:proofErr w:type="gramEnd"/>
            <w:r w:rsidRPr="00573715">
              <w:rPr>
                <w:rFonts w:ascii="仿宋_GB2312" w:eastAsia="仿宋_GB2312" w:hAnsi="Calibri" w:cs="Times New Roman" w:hint="eastAsia"/>
                <w:sz w:val="24"/>
                <w:szCs w:val="20"/>
              </w:rPr>
              <w:t>扣1分，扣完为止（操作期间可由辅助人员协助记录数据）。</w:t>
            </w:r>
          </w:p>
        </w:tc>
      </w:tr>
      <w:tr w:rsidR="00573715" w:rsidRPr="00573715" w:rsidTr="00A62BE1">
        <w:trPr>
          <w:trHeight w:val="560"/>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读数方法正确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12</w:t>
            </w:r>
          </w:p>
        </w:tc>
        <w:tc>
          <w:tcPr>
            <w:tcW w:w="2302" w:type="dxa"/>
            <w:vMerge/>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387"/>
          <w:jc w:val="center"/>
        </w:trPr>
        <w:tc>
          <w:tcPr>
            <w:tcW w:w="71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10</w:t>
            </w:r>
          </w:p>
        </w:tc>
        <w:tc>
          <w:tcPr>
            <w:tcW w:w="2236"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平均动压计算</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公式正确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4</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390"/>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计算结果正确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4</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362"/>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小数点后保留位数正确</w:t>
            </w:r>
          </w:p>
        </w:tc>
        <w:tc>
          <w:tcPr>
            <w:tcW w:w="79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2302"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p>
        </w:tc>
      </w:tr>
      <w:tr w:rsidR="00573715" w:rsidRPr="00573715" w:rsidTr="00A62BE1">
        <w:trPr>
          <w:trHeight w:val="345"/>
          <w:jc w:val="center"/>
        </w:trPr>
        <w:tc>
          <w:tcPr>
            <w:tcW w:w="71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11</w:t>
            </w:r>
          </w:p>
        </w:tc>
        <w:tc>
          <w:tcPr>
            <w:tcW w:w="2236"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平均全压计算</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公式正确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344"/>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计算结果正确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364"/>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小数点后保留位数正确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270"/>
          <w:jc w:val="center"/>
        </w:trPr>
        <w:tc>
          <w:tcPr>
            <w:tcW w:w="71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12</w:t>
            </w:r>
          </w:p>
        </w:tc>
        <w:tc>
          <w:tcPr>
            <w:tcW w:w="2236"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总风量计算</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公式正确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299"/>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计算结果正确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435"/>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小数点后保留位数正确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263"/>
          <w:jc w:val="center"/>
        </w:trPr>
        <w:tc>
          <w:tcPr>
            <w:tcW w:w="71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13</w:t>
            </w:r>
          </w:p>
        </w:tc>
        <w:tc>
          <w:tcPr>
            <w:tcW w:w="2236"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风机配置评价</w:t>
            </w: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风机工作点标注正确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282"/>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Calibri" w:cs="Times New Roman"/>
                <w:sz w:val="24"/>
                <w:szCs w:val="20"/>
              </w:rPr>
            </w:pPr>
            <w:r w:rsidRPr="00573715">
              <w:rPr>
                <w:rFonts w:ascii="仿宋_GB2312" w:eastAsia="仿宋_GB2312" w:hAnsi="Calibri" w:cs="Times New Roman" w:hint="eastAsia"/>
                <w:sz w:val="24"/>
                <w:szCs w:val="20"/>
              </w:rPr>
              <w:t>风机工作区判断正确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408"/>
          <w:jc w:val="center"/>
        </w:trPr>
        <w:tc>
          <w:tcPr>
            <w:tcW w:w="71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236"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3061"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r w:rsidRPr="00573715">
              <w:rPr>
                <w:rFonts w:ascii="仿宋_GB2312" w:eastAsia="仿宋_GB2312" w:hAnsi="Calibri" w:cs="Times New Roman" w:hint="eastAsia"/>
                <w:sz w:val="24"/>
                <w:szCs w:val="20"/>
              </w:rPr>
              <w:t>风机风量与工艺要求匹配</w:t>
            </w:r>
            <w:proofErr w:type="gramStart"/>
            <w:r w:rsidRPr="00573715">
              <w:rPr>
                <w:rFonts w:ascii="仿宋_GB2312" w:eastAsia="仿宋_GB2312" w:hAnsi="Calibri" w:cs="Times New Roman" w:hint="eastAsia"/>
                <w:sz w:val="24"/>
                <w:szCs w:val="20"/>
              </w:rPr>
              <w:t>度判断</w:t>
            </w:r>
            <w:proofErr w:type="gramEnd"/>
            <w:r w:rsidRPr="00573715">
              <w:rPr>
                <w:rFonts w:ascii="仿宋_GB2312" w:eastAsia="仿宋_GB2312" w:hAnsi="Calibri" w:cs="Times New Roman" w:hint="eastAsia"/>
                <w:sz w:val="24"/>
                <w:szCs w:val="20"/>
              </w:rPr>
              <w:t>正确</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2302" w:type="dxa"/>
            <w:vAlign w:val="center"/>
          </w:tcPr>
          <w:p w:rsidR="00573715" w:rsidRPr="00573715" w:rsidRDefault="00573715" w:rsidP="00573715">
            <w:pPr>
              <w:widowControl w:val="0"/>
              <w:adjustRightInd w:val="0"/>
              <w:snapToGrid w:val="0"/>
              <w:spacing w:line="340" w:lineRule="exact"/>
              <w:jc w:val="both"/>
              <w:rPr>
                <w:rFonts w:ascii="仿宋_GB2312" w:eastAsia="仿宋_GB2312" w:hAnsi="Calibri" w:cs="Times New Roman"/>
                <w:sz w:val="24"/>
                <w:szCs w:val="20"/>
              </w:rPr>
            </w:pPr>
          </w:p>
        </w:tc>
      </w:tr>
      <w:tr w:rsidR="00573715" w:rsidRPr="00573715" w:rsidTr="00A62BE1">
        <w:trPr>
          <w:trHeight w:val="240"/>
          <w:jc w:val="center"/>
        </w:trPr>
        <w:tc>
          <w:tcPr>
            <w:tcW w:w="71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14</w:t>
            </w:r>
          </w:p>
        </w:tc>
        <w:tc>
          <w:tcPr>
            <w:tcW w:w="5297" w:type="dxa"/>
            <w:gridSpan w:val="2"/>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总分</w:t>
            </w:r>
          </w:p>
        </w:tc>
        <w:tc>
          <w:tcPr>
            <w:tcW w:w="7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100</w:t>
            </w:r>
          </w:p>
        </w:tc>
        <w:tc>
          <w:tcPr>
            <w:tcW w:w="2302"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sz w:val="32"/>
          <w:szCs w:val="32"/>
        </w:rPr>
        <w:t>五、严重违规处理</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比赛过程中，选手如出现测定时未开机、损坏</w:t>
      </w:r>
      <w:proofErr w:type="gramStart"/>
      <w:r w:rsidRPr="00573715">
        <w:rPr>
          <w:rFonts w:ascii="仿宋_GB2312" w:eastAsia="仿宋_GB2312" w:hAnsi="Calibri" w:cs="Times New Roman" w:hint="eastAsia"/>
          <w:sz w:val="32"/>
          <w:szCs w:val="32"/>
        </w:rPr>
        <w:t>压力计或毕托管</w:t>
      </w:r>
      <w:proofErr w:type="gramEnd"/>
      <w:r w:rsidRPr="00573715">
        <w:rPr>
          <w:rFonts w:ascii="仿宋_GB2312" w:eastAsia="仿宋_GB2312" w:hAnsi="Calibri" w:cs="Times New Roman" w:hint="eastAsia"/>
          <w:sz w:val="32"/>
          <w:szCs w:val="32"/>
        </w:rPr>
        <w:t>、伪造数据、操作超时、擅自将工位仪器用具带出考场等任</w:t>
      </w:r>
      <w:proofErr w:type="gramStart"/>
      <w:r w:rsidRPr="00573715">
        <w:rPr>
          <w:rFonts w:ascii="仿宋_GB2312" w:eastAsia="仿宋_GB2312" w:hAnsi="Calibri" w:cs="Times New Roman" w:hint="eastAsia"/>
          <w:sz w:val="32"/>
          <w:szCs w:val="32"/>
        </w:rPr>
        <w:t>一</w:t>
      </w:r>
      <w:proofErr w:type="gramEnd"/>
      <w:r w:rsidRPr="00573715">
        <w:rPr>
          <w:rFonts w:ascii="仿宋_GB2312" w:eastAsia="仿宋_GB2312" w:hAnsi="Calibri" w:cs="Times New Roman" w:hint="eastAsia"/>
          <w:sz w:val="32"/>
          <w:szCs w:val="32"/>
        </w:rPr>
        <w:t>违规情况，此项目成绩均计为0分。</w:t>
      </w:r>
    </w:p>
    <w:p w:rsidR="00573715" w:rsidRPr="00573715" w:rsidRDefault="00573715" w:rsidP="00573715">
      <w:pPr>
        <w:widowControl w:val="0"/>
        <w:adjustRightInd w:val="0"/>
        <w:snapToGrid w:val="0"/>
        <w:spacing w:line="580" w:lineRule="exact"/>
        <w:rPr>
          <w:rFonts w:ascii="黑体" w:eastAsia="黑体" w:hAnsi="Calibri" w:cs="Times New Roman"/>
          <w:sz w:val="36"/>
          <w:szCs w:val="36"/>
        </w:rPr>
      </w:pPr>
      <w:r w:rsidRPr="00573715">
        <w:rPr>
          <w:rFonts w:ascii="仿宋_GB2312" w:eastAsia="仿宋_GB2312" w:hAnsi="Calibri" w:cs="Times New Roman"/>
          <w:sz w:val="30"/>
          <w:szCs w:val="30"/>
        </w:rPr>
        <w:br w:type="page"/>
      </w:r>
      <w:r w:rsidRPr="00573715">
        <w:rPr>
          <w:rFonts w:ascii="黑体" w:eastAsia="黑体" w:hAnsi="黑体" w:cs="黑体" w:hint="eastAsia"/>
          <w:sz w:val="32"/>
          <w:szCs w:val="32"/>
        </w:rPr>
        <w:lastRenderedPageBreak/>
        <w:t>项目二：佩戴正压式空气呼吸器检查气调储粮杀虫效果</w:t>
      </w: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一、基本原则</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用快速气体浓度检测仪在气体检测箱上检测氧气浓度；正确检查和佩戴正压式空气呼吸器，进入指定区域取出预先放置的所有试虫笼；检查试虫笼内的害虫死亡情况，计算害虫死亡率，评价气调储粮杀虫效果，并填写到《选手记录表》。</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本项目满分100分，分别占职工组、学生组技能操作比赛总成绩的30%。</w:t>
      </w: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二、主要考核要求</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（一）比赛时间15分钟。</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（二）检测指定区域内氧气浓度，判断人员进入指定区域应采取的防护措施。</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（三）正确检查和佩戴正压式空气呼吸器。</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（四）取出指定区域预先放置的所有试虫笼，检查害虫死亡情况，根据死亡率判断气调杀虫效果，计算结果保留整数位。</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（五）检查害虫死亡情况后，将所有害虫和饲料放入广口瓶中。</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（六）操作结束</w:t>
      </w:r>
      <w:proofErr w:type="gramStart"/>
      <w:r w:rsidRPr="00573715">
        <w:rPr>
          <w:rFonts w:ascii="仿宋_GB2312" w:eastAsia="仿宋_GB2312" w:hAnsi="Calibri" w:cs="Times New Roman" w:hint="eastAsia"/>
          <w:sz w:val="32"/>
          <w:szCs w:val="32"/>
        </w:rPr>
        <w:t>前选手</w:t>
      </w:r>
      <w:proofErr w:type="gramEnd"/>
      <w:r w:rsidRPr="00573715">
        <w:rPr>
          <w:rFonts w:ascii="仿宋_GB2312" w:eastAsia="仿宋_GB2312" w:hAnsi="Calibri" w:cs="Times New Roman" w:hint="eastAsia"/>
          <w:sz w:val="32"/>
          <w:szCs w:val="32"/>
        </w:rPr>
        <w:t>须将所有用具、检测仪和空气呼吸器全部复位。</w:t>
      </w: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lastRenderedPageBreak/>
        <w:t>三、主要仪器设备</w:t>
      </w:r>
    </w:p>
    <w:tbl>
      <w:tblPr>
        <w:tblW w:w="9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8"/>
        <w:gridCol w:w="2414"/>
        <w:gridCol w:w="1070"/>
        <w:gridCol w:w="5003"/>
      </w:tblGrid>
      <w:tr w:rsidR="00573715" w:rsidRPr="00573715" w:rsidTr="00573715">
        <w:trPr>
          <w:trHeight w:hRule="exact" w:val="617"/>
          <w:jc w:val="center"/>
        </w:trPr>
        <w:tc>
          <w:tcPr>
            <w:tcW w:w="1048" w:type="dxa"/>
          </w:tcPr>
          <w:p w:rsidR="00573715" w:rsidRPr="00573715" w:rsidRDefault="00573715" w:rsidP="00573715">
            <w:pPr>
              <w:widowControl w:val="0"/>
              <w:adjustRightInd w:val="0"/>
              <w:snapToGrid w:val="0"/>
              <w:spacing w:line="400" w:lineRule="exact"/>
              <w:rPr>
                <w:rFonts w:ascii="黑体" w:eastAsia="黑体" w:hAnsi="黑体" w:cs="黑体"/>
                <w:bCs/>
                <w:sz w:val="24"/>
                <w:szCs w:val="20"/>
              </w:rPr>
            </w:pPr>
            <w:r w:rsidRPr="00573715">
              <w:rPr>
                <w:rFonts w:ascii="黑体" w:eastAsia="黑体" w:hAnsi="黑体" w:cs="黑体" w:hint="eastAsia"/>
                <w:bCs/>
                <w:sz w:val="24"/>
                <w:szCs w:val="20"/>
              </w:rPr>
              <w:t>序号</w:t>
            </w:r>
          </w:p>
        </w:tc>
        <w:tc>
          <w:tcPr>
            <w:tcW w:w="2414" w:type="dxa"/>
          </w:tcPr>
          <w:p w:rsidR="00573715" w:rsidRPr="00573715" w:rsidRDefault="00573715" w:rsidP="00573715">
            <w:pPr>
              <w:widowControl w:val="0"/>
              <w:adjustRightInd w:val="0"/>
              <w:snapToGrid w:val="0"/>
              <w:spacing w:line="400" w:lineRule="exact"/>
              <w:rPr>
                <w:rFonts w:ascii="黑体" w:eastAsia="黑体" w:hAnsi="黑体" w:cs="黑体"/>
                <w:bCs/>
                <w:sz w:val="24"/>
                <w:szCs w:val="20"/>
              </w:rPr>
            </w:pPr>
            <w:r w:rsidRPr="00573715">
              <w:rPr>
                <w:rFonts w:ascii="黑体" w:eastAsia="黑体" w:hAnsi="黑体" w:cs="黑体" w:hint="eastAsia"/>
                <w:bCs/>
                <w:sz w:val="24"/>
                <w:szCs w:val="20"/>
              </w:rPr>
              <w:t>名称</w:t>
            </w:r>
          </w:p>
        </w:tc>
        <w:tc>
          <w:tcPr>
            <w:tcW w:w="1070" w:type="dxa"/>
          </w:tcPr>
          <w:p w:rsidR="00573715" w:rsidRPr="00573715" w:rsidRDefault="00573715" w:rsidP="00573715">
            <w:pPr>
              <w:widowControl w:val="0"/>
              <w:adjustRightInd w:val="0"/>
              <w:snapToGrid w:val="0"/>
              <w:spacing w:line="400" w:lineRule="exact"/>
              <w:rPr>
                <w:rFonts w:ascii="黑体" w:eastAsia="黑体" w:hAnsi="黑体" w:cs="黑体"/>
                <w:bCs/>
                <w:sz w:val="24"/>
                <w:szCs w:val="20"/>
              </w:rPr>
            </w:pPr>
            <w:r w:rsidRPr="00573715">
              <w:rPr>
                <w:rFonts w:ascii="黑体" w:eastAsia="黑体" w:hAnsi="黑体" w:cs="黑体" w:hint="eastAsia"/>
                <w:bCs/>
                <w:sz w:val="24"/>
                <w:szCs w:val="20"/>
              </w:rPr>
              <w:t>数量</w:t>
            </w:r>
          </w:p>
        </w:tc>
        <w:tc>
          <w:tcPr>
            <w:tcW w:w="5003" w:type="dxa"/>
          </w:tcPr>
          <w:p w:rsidR="00573715" w:rsidRPr="00573715" w:rsidRDefault="00573715" w:rsidP="00573715">
            <w:pPr>
              <w:widowControl w:val="0"/>
              <w:adjustRightInd w:val="0"/>
              <w:snapToGrid w:val="0"/>
              <w:spacing w:line="400" w:lineRule="exact"/>
              <w:rPr>
                <w:rFonts w:ascii="黑体" w:eastAsia="黑体" w:hAnsi="黑体" w:cs="黑体"/>
                <w:bCs/>
                <w:sz w:val="24"/>
                <w:szCs w:val="20"/>
              </w:rPr>
            </w:pPr>
            <w:r w:rsidRPr="00573715">
              <w:rPr>
                <w:rFonts w:ascii="黑体" w:eastAsia="黑体" w:hAnsi="黑体" w:cs="黑体" w:hint="eastAsia"/>
                <w:bCs/>
                <w:sz w:val="24"/>
                <w:szCs w:val="20"/>
              </w:rPr>
              <w:t>备注</w:t>
            </w: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指定区域</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1块</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气调仓标识</w:t>
            </w:r>
            <w:proofErr w:type="gramEnd"/>
            <w:r w:rsidRPr="00573715">
              <w:rPr>
                <w:rFonts w:ascii="仿宋_GB2312" w:eastAsia="仿宋_GB2312" w:hAnsi="宋体" w:cs="Times New Roman" w:hint="eastAsia"/>
                <w:color w:val="000000"/>
                <w:sz w:val="24"/>
                <w:szCs w:val="24"/>
              </w:rPr>
              <w:t>牌</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1块</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气包</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事先充好低氧气体</w:t>
            </w: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连接软管</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1根</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气体检测箱</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快速气体浓度检测仪</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可测量氧气浓度</w:t>
            </w:r>
          </w:p>
        </w:tc>
      </w:tr>
      <w:tr w:rsidR="00573715" w:rsidRPr="00573715" w:rsidTr="00573715">
        <w:trPr>
          <w:trHeight w:val="1218"/>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7</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试虫笼</w:t>
            </w:r>
            <w:proofErr w:type="gramEnd"/>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3个</w:t>
            </w:r>
          </w:p>
        </w:tc>
        <w:tc>
          <w:tcPr>
            <w:tcW w:w="5003" w:type="dxa"/>
            <w:vAlign w:val="center"/>
          </w:tcPr>
          <w:p w:rsidR="00573715" w:rsidRPr="00573715" w:rsidRDefault="00573715" w:rsidP="00573715">
            <w:pPr>
              <w:widowControl w:val="0"/>
              <w:adjustRightInd w:val="0"/>
              <w:snapToGrid w:val="0"/>
              <w:spacing w:line="40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透气且害虫无法逃逸的容器，例如50mm×200mm的布袋，事先装好成虫</w:t>
            </w:r>
            <w:proofErr w:type="gramStart"/>
            <w:r w:rsidRPr="00573715">
              <w:rPr>
                <w:rFonts w:ascii="仿宋_GB2312" w:eastAsia="仿宋_GB2312" w:hAnsi="宋体" w:cs="Times New Roman" w:hint="eastAsia"/>
                <w:color w:val="000000"/>
                <w:sz w:val="24"/>
                <w:szCs w:val="24"/>
              </w:rPr>
              <w:t>虫</w:t>
            </w:r>
            <w:proofErr w:type="gramEnd"/>
            <w:r w:rsidRPr="00573715">
              <w:rPr>
                <w:rFonts w:ascii="仿宋_GB2312" w:eastAsia="仿宋_GB2312" w:hAnsi="宋体" w:cs="Times New Roman" w:hint="eastAsia"/>
                <w:color w:val="000000"/>
                <w:sz w:val="24"/>
                <w:szCs w:val="24"/>
              </w:rPr>
              <w:t>态的试虫和饲料，扎紧袋口。</w:t>
            </w:r>
          </w:p>
        </w:tc>
      </w:tr>
      <w:tr w:rsidR="00573715" w:rsidRPr="00573715" w:rsidTr="00573715">
        <w:trPr>
          <w:trHeight w:val="1218"/>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8</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试虫种类</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1～3种</w:t>
            </w:r>
          </w:p>
        </w:tc>
        <w:tc>
          <w:tcPr>
            <w:tcW w:w="5003" w:type="dxa"/>
            <w:vAlign w:val="center"/>
          </w:tcPr>
          <w:p w:rsidR="00573715" w:rsidRPr="00573715" w:rsidRDefault="00573715" w:rsidP="00573715">
            <w:pPr>
              <w:widowControl w:val="0"/>
              <w:adjustRightInd w:val="0"/>
              <w:snapToGrid w:val="0"/>
              <w:spacing w:line="40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在成虫</w:t>
            </w:r>
            <w:proofErr w:type="gramStart"/>
            <w:r w:rsidRPr="00573715">
              <w:rPr>
                <w:rFonts w:ascii="仿宋_GB2312" w:eastAsia="仿宋_GB2312" w:hAnsi="宋体" w:cs="Times New Roman" w:hint="eastAsia"/>
                <w:color w:val="000000"/>
                <w:sz w:val="24"/>
                <w:szCs w:val="24"/>
              </w:rPr>
              <w:t>虫</w:t>
            </w:r>
            <w:proofErr w:type="gramEnd"/>
            <w:r w:rsidRPr="00573715">
              <w:rPr>
                <w:rFonts w:ascii="仿宋_GB2312" w:eastAsia="仿宋_GB2312" w:hAnsi="宋体" w:cs="Times New Roman" w:hint="eastAsia"/>
                <w:color w:val="000000"/>
                <w:sz w:val="24"/>
                <w:szCs w:val="24"/>
              </w:rPr>
              <w:t>态的米象、玉米象、谷象、</w:t>
            </w:r>
            <w:proofErr w:type="gramStart"/>
            <w:r w:rsidRPr="00573715">
              <w:rPr>
                <w:rFonts w:ascii="仿宋_GB2312" w:eastAsia="仿宋_GB2312" w:hAnsi="宋体" w:cs="Times New Roman" w:hint="eastAsia"/>
                <w:color w:val="000000"/>
                <w:sz w:val="24"/>
                <w:szCs w:val="24"/>
              </w:rPr>
              <w:t>赤拟谷</w:t>
            </w:r>
            <w:proofErr w:type="gramEnd"/>
            <w:r w:rsidRPr="00573715">
              <w:rPr>
                <w:rFonts w:ascii="仿宋_GB2312" w:eastAsia="仿宋_GB2312" w:hAnsi="宋体" w:cs="Times New Roman" w:hint="eastAsia"/>
                <w:color w:val="000000"/>
                <w:sz w:val="24"/>
                <w:szCs w:val="24"/>
              </w:rPr>
              <w:t>盗、</w:t>
            </w:r>
            <w:proofErr w:type="gramStart"/>
            <w:r w:rsidRPr="00573715">
              <w:rPr>
                <w:rFonts w:ascii="仿宋_GB2312" w:eastAsia="仿宋_GB2312" w:hAnsi="宋体" w:cs="Times New Roman" w:hint="eastAsia"/>
                <w:color w:val="000000"/>
                <w:sz w:val="24"/>
                <w:szCs w:val="24"/>
              </w:rPr>
              <w:t>杂拟谷</w:t>
            </w:r>
            <w:proofErr w:type="gramEnd"/>
            <w:r w:rsidRPr="00573715">
              <w:rPr>
                <w:rFonts w:ascii="仿宋_GB2312" w:eastAsia="仿宋_GB2312" w:hAnsi="宋体" w:cs="Times New Roman" w:hint="eastAsia"/>
                <w:color w:val="000000"/>
                <w:sz w:val="24"/>
                <w:szCs w:val="24"/>
              </w:rPr>
              <w:t>盗、</w:t>
            </w:r>
            <w:proofErr w:type="gramStart"/>
            <w:r w:rsidRPr="00573715">
              <w:rPr>
                <w:rFonts w:ascii="仿宋_GB2312" w:eastAsia="仿宋_GB2312" w:hAnsi="宋体" w:cs="Times New Roman" w:hint="eastAsia"/>
                <w:color w:val="000000"/>
                <w:sz w:val="24"/>
                <w:szCs w:val="24"/>
              </w:rPr>
              <w:t>长角扁谷盗</w:t>
            </w:r>
            <w:proofErr w:type="gramEnd"/>
            <w:r w:rsidRPr="00573715">
              <w:rPr>
                <w:rFonts w:ascii="仿宋_GB2312" w:eastAsia="仿宋_GB2312" w:hAnsi="宋体" w:cs="Times New Roman" w:hint="eastAsia"/>
                <w:color w:val="000000"/>
                <w:sz w:val="24"/>
                <w:szCs w:val="24"/>
              </w:rPr>
              <w:t>、</w:t>
            </w:r>
            <w:proofErr w:type="gramStart"/>
            <w:r w:rsidRPr="00573715">
              <w:rPr>
                <w:rFonts w:ascii="仿宋_GB2312" w:eastAsia="仿宋_GB2312" w:hAnsi="宋体" w:cs="Times New Roman" w:hint="eastAsia"/>
                <w:color w:val="000000"/>
                <w:sz w:val="24"/>
                <w:szCs w:val="24"/>
              </w:rPr>
              <w:t>土耳其扁谷盗</w:t>
            </w:r>
            <w:proofErr w:type="gramEnd"/>
            <w:r w:rsidRPr="00573715">
              <w:rPr>
                <w:rFonts w:ascii="仿宋_GB2312" w:eastAsia="仿宋_GB2312" w:hAnsi="宋体" w:cs="Times New Roman" w:hint="eastAsia"/>
                <w:color w:val="000000"/>
                <w:sz w:val="24"/>
                <w:szCs w:val="24"/>
              </w:rPr>
              <w:t>、锈</w:t>
            </w:r>
            <w:proofErr w:type="gramStart"/>
            <w:r w:rsidRPr="00573715">
              <w:rPr>
                <w:rFonts w:ascii="仿宋_GB2312" w:eastAsia="仿宋_GB2312" w:hAnsi="宋体" w:cs="Times New Roman" w:hint="eastAsia"/>
                <w:color w:val="000000"/>
                <w:sz w:val="24"/>
                <w:szCs w:val="24"/>
              </w:rPr>
              <w:t>赤扁谷</w:t>
            </w:r>
            <w:proofErr w:type="gramEnd"/>
            <w:r w:rsidRPr="00573715">
              <w:rPr>
                <w:rFonts w:ascii="仿宋_GB2312" w:eastAsia="仿宋_GB2312" w:hAnsi="宋体" w:cs="Times New Roman" w:hint="eastAsia"/>
                <w:color w:val="000000"/>
                <w:sz w:val="24"/>
                <w:szCs w:val="24"/>
              </w:rPr>
              <w:t>盗、谷蠹、印度谷蛾、花斑皮</w:t>
            </w:r>
            <w:proofErr w:type="gramStart"/>
            <w:r w:rsidRPr="00573715">
              <w:rPr>
                <w:rFonts w:ascii="仿宋_GB2312" w:eastAsia="仿宋_GB2312" w:hAnsi="宋体" w:cs="Times New Roman" w:hint="eastAsia"/>
                <w:color w:val="000000"/>
                <w:sz w:val="24"/>
                <w:szCs w:val="24"/>
              </w:rPr>
              <w:t>蠹</w:t>
            </w:r>
            <w:proofErr w:type="gramEnd"/>
            <w:r w:rsidRPr="00573715">
              <w:rPr>
                <w:rFonts w:ascii="仿宋_GB2312" w:eastAsia="仿宋_GB2312" w:hAnsi="宋体" w:cs="Times New Roman" w:hint="eastAsia"/>
                <w:color w:val="000000"/>
                <w:sz w:val="24"/>
                <w:szCs w:val="24"/>
              </w:rPr>
              <w:t>中选取。</w:t>
            </w: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9</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正压式空气呼吸器</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1套</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包括背架、气瓶和面罩等</w:t>
            </w: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毛巾</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1条</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11</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手持放大镜</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5～20倍</w:t>
            </w: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12</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广口瓶</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13</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白瓷盘</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200 mm×300 mm</w:t>
            </w: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14</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眼科镊子</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1把</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毛笔</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1支</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16</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计时器</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17</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记录板</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18</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记录笔</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2支</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19</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垃圾桶</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20</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秒表</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裁判用</w:t>
            </w: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21</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计算器</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394"/>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22</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工作台</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2张</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r w:rsidR="00573715" w:rsidRPr="00573715" w:rsidTr="00573715">
        <w:trPr>
          <w:trHeight w:val="412"/>
          <w:jc w:val="center"/>
        </w:trPr>
        <w:tc>
          <w:tcPr>
            <w:tcW w:w="1048"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23</w:t>
            </w:r>
          </w:p>
        </w:tc>
        <w:tc>
          <w:tcPr>
            <w:tcW w:w="2414"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椅子</w:t>
            </w:r>
          </w:p>
        </w:tc>
        <w:tc>
          <w:tcPr>
            <w:tcW w:w="1070"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2把</w:t>
            </w:r>
          </w:p>
        </w:tc>
        <w:tc>
          <w:tcPr>
            <w:tcW w:w="5003" w:type="dxa"/>
            <w:vAlign w:val="center"/>
          </w:tcPr>
          <w:p w:rsidR="00573715" w:rsidRPr="00573715" w:rsidRDefault="00573715" w:rsidP="00573715">
            <w:pPr>
              <w:widowControl w:val="0"/>
              <w:adjustRightInd w:val="0"/>
              <w:snapToGrid w:val="0"/>
              <w:spacing w:line="400" w:lineRule="exact"/>
              <w:rPr>
                <w:rFonts w:ascii="仿宋_GB2312" w:eastAsia="仿宋_GB2312" w:hAnsi="宋体"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lastRenderedPageBreak/>
        <w:t>四、分值分配及评分要点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7"/>
        <w:gridCol w:w="1431"/>
        <w:gridCol w:w="2838"/>
        <w:gridCol w:w="701"/>
        <w:gridCol w:w="3488"/>
      </w:tblGrid>
      <w:tr w:rsidR="00573715" w:rsidRPr="00573715" w:rsidTr="00A62BE1">
        <w:trPr>
          <w:trHeight w:hRule="exact" w:val="619"/>
          <w:jc w:val="center"/>
        </w:trPr>
        <w:tc>
          <w:tcPr>
            <w:tcW w:w="997"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序号</w:t>
            </w:r>
          </w:p>
        </w:tc>
        <w:tc>
          <w:tcPr>
            <w:tcW w:w="1431"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比赛内容</w:t>
            </w:r>
          </w:p>
        </w:tc>
        <w:tc>
          <w:tcPr>
            <w:tcW w:w="2838"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评分要点</w:t>
            </w:r>
          </w:p>
        </w:tc>
        <w:tc>
          <w:tcPr>
            <w:tcW w:w="701"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配分</w:t>
            </w:r>
          </w:p>
        </w:tc>
        <w:tc>
          <w:tcPr>
            <w:tcW w:w="3488"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备注</w:t>
            </w:r>
          </w:p>
        </w:tc>
      </w:tr>
      <w:tr w:rsidR="00573715" w:rsidRPr="00573715" w:rsidTr="00A62BE1">
        <w:trPr>
          <w:trHeight w:val="90"/>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r w:rsidRPr="00573715">
              <w:rPr>
                <w:rFonts w:ascii="仿宋_GB2312" w:eastAsia="仿宋_GB2312" w:hAnsi="Calibri" w:cs="Times New Roman" w:hint="eastAsia"/>
                <w:sz w:val="24"/>
                <w:szCs w:val="20"/>
              </w:rPr>
              <w:t>1</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检测仓内</w:t>
            </w:r>
          </w:p>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r w:rsidRPr="00573715">
              <w:rPr>
                <w:rFonts w:ascii="仿宋_GB2312" w:eastAsia="仿宋_GB2312" w:hAnsi="Calibri" w:cs="Times New Roman" w:hint="eastAsia"/>
                <w:sz w:val="24"/>
                <w:szCs w:val="20"/>
              </w:rPr>
              <w:t>氧气浓度</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打开并校正快速气体浓度检测仪</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正确连接快速气体浓度检测仪与气体检测箱</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trHeight w:val="420"/>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打开气体取样阀</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trHeight w:val="395"/>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检测氧气浓度</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trHeight w:val="395"/>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黑体" w:cs="黑体"/>
                <w:bCs/>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准确记录氧气浓度</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2</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检查空气</w:t>
            </w:r>
          </w:p>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呼吸器</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检查气瓶外观完好性</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检查背架完好性</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检查面罩完好性</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清洁面罩</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3</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检查气瓶内压缩空气的压力</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打开瓶阀</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观察压力表数值</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根据压力</w:t>
            </w:r>
            <w:proofErr w:type="gramStart"/>
            <w:r w:rsidRPr="00573715">
              <w:rPr>
                <w:rFonts w:ascii="仿宋_GB2312" w:eastAsia="仿宋_GB2312" w:hAnsi="宋体" w:cs="Times New Roman" w:hint="eastAsia"/>
                <w:color w:val="000000"/>
                <w:sz w:val="24"/>
                <w:szCs w:val="24"/>
              </w:rPr>
              <w:t>数报告</w:t>
            </w:r>
            <w:proofErr w:type="gramEnd"/>
            <w:r w:rsidRPr="00573715">
              <w:rPr>
                <w:rFonts w:ascii="仿宋_GB2312" w:eastAsia="仿宋_GB2312" w:hAnsi="宋体" w:cs="Times New Roman" w:hint="eastAsia"/>
                <w:color w:val="000000"/>
                <w:sz w:val="24"/>
                <w:szCs w:val="24"/>
              </w:rPr>
              <w:t>结果</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检查管路</w:t>
            </w:r>
          </w:p>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气密性</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关闭瓶阀</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c>
          <w:tcPr>
            <w:tcW w:w="1431"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观察压力表下降速度，报告结果。</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检查呼吸器报警功能</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打开强制供气阀，缓慢释放管路内气体。</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c>
          <w:tcPr>
            <w:tcW w:w="1431"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报警</w:t>
            </w:r>
            <w:proofErr w:type="gramStart"/>
            <w:r w:rsidRPr="00573715">
              <w:rPr>
                <w:rFonts w:ascii="仿宋_GB2312" w:eastAsia="仿宋_GB2312" w:hAnsi="宋体" w:cs="Times New Roman" w:hint="eastAsia"/>
                <w:color w:val="000000"/>
                <w:sz w:val="24"/>
                <w:szCs w:val="24"/>
              </w:rPr>
              <w:t>哨</w:t>
            </w:r>
            <w:proofErr w:type="gramEnd"/>
            <w:r w:rsidRPr="00573715">
              <w:rPr>
                <w:rFonts w:ascii="仿宋_GB2312" w:eastAsia="仿宋_GB2312" w:hAnsi="宋体" w:cs="Times New Roman" w:hint="eastAsia"/>
                <w:color w:val="000000"/>
                <w:sz w:val="24"/>
                <w:szCs w:val="24"/>
              </w:rPr>
              <w:t>正常报警</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佩戴背架和气瓶</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佩戴后拉紧肩带</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Merge w:val="restart"/>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c>
          <w:tcPr>
            <w:tcW w:w="1431"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扣上并拉紧腰带</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7</w:t>
            </w:r>
          </w:p>
        </w:tc>
        <w:tc>
          <w:tcPr>
            <w:tcW w:w="1431" w:type="dxa"/>
            <w:vMerge w:val="restart"/>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佩戴面罩和气密性检查</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挂好面罩</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c>
          <w:tcPr>
            <w:tcW w:w="1431"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戴上面罩，检查气密性</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8</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供气阀与</w:t>
            </w:r>
          </w:p>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面罩连接</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打开瓶阀</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供气阀与面罩准确连接</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c>
          <w:tcPr>
            <w:tcW w:w="2838" w:type="dxa"/>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连接过程中及连接后无明显跑气、漏气。</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488" w:type="dxa"/>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9</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取出</w:t>
            </w:r>
            <w:proofErr w:type="gramStart"/>
            <w:r w:rsidRPr="00573715">
              <w:rPr>
                <w:rFonts w:ascii="仿宋_GB2312" w:eastAsia="仿宋_GB2312" w:hAnsi="宋体" w:cs="Times New Roman" w:hint="eastAsia"/>
                <w:color w:val="000000"/>
                <w:sz w:val="24"/>
                <w:szCs w:val="24"/>
              </w:rPr>
              <w:t>试虫笼</w:t>
            </w:r>
            <w:proofErr w:type="gramEnd"/>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进入指定区域取出</w:t>
            </w:r>
            <w:proofErr w:type="gramStart"/>
            <w:r w:rsidRPr="00573715">
              <w:rPr>
                <w:rFonts w:ascii="仿宋_GB2312" w:eastAsia="仿宋_GB2312" w:hAnsi="宋体" w:cs="Times New Roman" w:hint="eastAsia"/>
                <w:color w:val="000000"/>
                <w:sz w:val="24"/>
                <w:szCs w:val="24"/>
              </w:rPr>
              <w:t>试虫笼</w:t>
            </w:r>
            <w:proofErr w:type="gramEnd"/>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没有全部取出</w:t>
            </w:r>
            <w:proofErr w:type="gramStart"/>
            <w:r w:rsidRPr="00573715">
              <w:rPr>
                <w:rFonts w:ascii="仿宋_GB2312" w:eastAsia="仿宋_GB2312" w:hAnsi="宋体" w:cs="Times New Roman" w:hint="eastAsia"/>
                <w:color w:val="000000"/>
                <w:sz w:val="24"/>
                <w:szCs w:val="24"/>
              </w:rPr>
              <w:t>试虫笼的</w:t>
            </w:r>
            <w:proofErr w:type="gramEnd"/>
            <w:r w:rsidRPr="00573715">
              <w:rPr>
                <w:rFonts w:ascii="仿宋_GB2312" w:eastAsia="仿宋_GB2312" w:hAnsi="宋体" w:cs="Times New Roman" w:hint="eastAsia"/>
                <w:color w:val="000000"/>
                <w:sz w:val="24"/>
                <w:szCs w:val="24"/>
              </w:rPr>
              <w:t>，不得再次进入指定区域取出遗漏的试虫笼。</w:t>
            </w:r>
          </w:p>
        </w:tc>
      </w:tr>
      <w:tr w:rsidR="00573715" w:rsidRPr="00573715" w:rsidTr="00A62BE1">
        <w:trPr>
          <w:trHeight w:val="570"/>
          <w:jc w:val="center"/>
        </w:trPr>
        <w:tc>
          <w:tcPr>
            <w:tcW w:w="997" w:type="dxa"/>
            <w:vMerge/>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操作过程中无跑动</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10</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脱卸空气</w:t>
            </w:r>
          </w:p>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lastRenderedPageBreak/>
              <w:t>呼吸器</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lastRenderedPageBreak/>
              <w:t>脱开供气阀</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关闭瓶阀</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打开强制供气阀放空管路空气</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11</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仪器复位</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清洁面罩</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收好空气呼吸器及组件</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12</w:t>
            </w:r>
          </w:p>
        </w:tc>
        <w:tc>
          <w:tcPr>
            <w:tcW w:w="1431" w:type="dxa"/>
            <w:vMerge w:val="restart"/>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检查试虫笼中的害虫死亡率</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将试虫笼中的试虫和饲料倒入白瓷盘</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未倒入白瓷盘的，每</w:t>
            </w:r>
            <w:proofErr w:type="gramStart"/>
            <w:r w:rsidRPr="00573715">
              <w:rPr>
                <w:rFonts w:ascii="仿宋_GB2312" w:eastAsia="仿宋_GB2312" w:hAnsi="宋体" w:cs="Times New Roman" w:hint="eastAsia"/>
                <w:color w:val="000000"/>
                <w:sz w:val="24"/>
                <w:szCs w:val="24"/>
              </w:rPr>
              <w:t>个虫笼扣1分</w:t>
            </w:r>
            <w:proofErr w:type="gramEnd"/>
            <w:r w:rsidRPr="00573715">
              <w:rPr>
                <w:rFonts w:ascii="仿宋_GB2312" w:eastAsia="仿宋_GB2312" w:hAnsi="宋体" w:cs="Times New Roman" w:hint="eastAsia"/>
                <w:color w:val="000000"/>
                <w:sz w:val="24"/>
                <w:szCs w:val="24"/>
              </w:rPr>
              <w:t>，扣完为止。</w:t>
            </w:r>
          </w:p>
        </w:tc>
      </w:tr>
      <w:tr w:rsidR="00573715" w:rsidRPr="00573715" w:rsidTr="00A62BE1">
        <w:trPr>
          <w:jc w:val="center"/>
        </w:trPr>
        <w:tc>
          <w:tcPr>
            <w:tcW w:w="99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判断每个试虫笼中害虫的死亡情况</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16</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每个试虫笼中：（1）害虫总数检出错误，每误差一头扣1分；（2）活</w:t>
            </w:r>
            <w:proofErr w:type="gramStart"/>
            <w:r w:rsidRPr="00573715">
              <w:rPr>
                <w:rFonts w:ascii="仿宋_GB2312" w:eastAsia="仿宋_GB2312" w:hAnsi="宋体" w:cs="Times New Roman" w:hint="eastAsia"/>
                <w:color w:val="000000"/>
                <w:sz w:val="24"/>
                <w:szCs w:val="24"/>
              </w:rPr>
              <w:t>虫数量</w:t>
            </w:r>
            <w:proofErr w:type="gramEnd"/>
            <w:r w:rsidRPr="00573715">
              <w:rPr>
                <w:rFonts w:ascii="仿宋_GB2312" w:eastAsia="仿宋_GB2312" w:hAnsi="宋体" w:cs="Times New Roman" w:hint="eastAsia"/>
                <w:color w:val="000000"/>
                <w:sz w:val="24"/>
                <w:szCs w:val="24"/>
              </w:rPr>
              <w:t>或死虫数量每误差</w:t>
            </w:r>
            <w:proofErr w:type="gramStart"/>
            <w:r w:rsidRPr="00573715">
              <w:rPr>
                <w:rFonts w:ascii="仿宋_GB2312" w:eastAsia="仿宋_GB2312" w:hAnsi="宋体" w:cs="Times New Roman" w:hint="eastAsia"/>
                <w:color w:val="000000"/>
                <w:sz w:val="24"/>
                <w:szCs w:val="24"/>
              </w:rPr>
              <w:t>一头均扣1分</w:t>
            </w:r>
            <w:proofErr w:type="gramEnd"/>
            <w:r w:rsidRPr="00573715">
              <w:rPr>
                <w:rFonts w:ascii="仿宋_GB2312" w:eastAsia="仿宋_GB2312" w:hAnsi="宋体" w:cs="Times New Roman" w:hint="eastAsia"/>
                <w:color w:val="000000"/>
                <w:sz w:val="24"/>
                <w:szCs w:val="24"/>
              </w:rPr>
              <w:t>，扣完为止。</w:t>
            </w:r>
          </w:p>
        </w:tc>
      </w:tr>
      <w:tr w:rsidR="00573715" w:rsidRPr="00573715" w:rsidTr="00A62BE1">
        <w:trPr>
          <w:jc w:val="center"/>
        </w:trPr>
        <w:tc>
          <w:tcPr>
            <w:tcW w:w="997"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1431" w:type="dxa"/>
            <w:vMerge/>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计算每个试虫笼中害虫死亡率</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w:t>
            </w:r>
          </w:p>
        </w:tc>
        <w:tc>
          <w:tcPr>
            <w:tcW w:w="348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死亡率</w:t>
            </w:r>
            <w:proofErr w:type="gramStart"/>
            <w:r w:rsidRPr="00573715">
              <w:rPr>
                <w:rFonts w:ascii="仿宋_GB2312" w:eastAsia="仿宋_GB2312" w:hAnsi="宋体" w:cs="Times New Roman" w:hint="eastAsia"/>
                <w:color w:val="000000"/>
                <w:sz w:val="24"/>
                <w:szCs w:val="24"/>
              </w:rPr>
              <w:t>结果每错一个</w:t>
            </w:r>
            <w:proofErr w:type="gramEnd"/>
            <w:r w:rsidRPr="00573715">
              <w:rPr>
                <w:rFonts w:ascii="仿宋_GB2312" w:eastAsia="仿宋_GB2312" w:hAnsi="宋体" w:cs="Times New Roman" w:hint="eastAsia"/>
                <w:color w:val="000000"/>
                <w:sz w:val="24"/>
                <w:szCs w:val="24"/>
              </w:rPr>
              <w:t>扣2分，扣完为止。</w:t>
            </w:r>
          </w:p>
        </w:tc>
      </w:tr>
      <w:tr w:rsidR="00573715" w:rsidRPr="00573715" w:rsidTr="00A62BE1">
        <w:trPr>
          <w:jc w:val="center"/>
        </w:trPr>
        <w:tc>
          <w:tcPr>
            <w:tcW w:w="997" w:type="dxa"/>
            <w:vAlign w:val="center"/>
          </w:tcPr>
          <w:p w:rsidR="00573715" w:rsidRPr="00573715" w:rsidRDefault="00573715" w:rsidP="00573715">
            <w:pPr>
              <w:widowControl w:val="0"/>
              <w:adjustRightInd w:val="0"/>
              <w:snapToGrid w:val="0"/>
              <w:spacing w:line="34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13</w:t>
            </w:r>
          </w:p>
        </w:tc>
        <w:tc>
          <w:tcPr>
            <w:tcW w:w="143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评价气调储粮杀虫效果</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正确评价气调储粮杀虫效果</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14</w:t>
            </w:r>
          </w:p>
        </w:tc>
        <w:tc>
          <w:tcPr>
            <w:tcW w:w="143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现场整理</w:t>
            </w:r>
          </w:p>
        </w:tc>
        <w:tc>
          <w:tcPr>
            <w:tcW w:w="2838"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现场复原、整洁</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r w:rsidR="00573715" w:rsidRPr="00573715" w:rsidTr="00A62BE1">
        <w:trPr>
          <w:jc w:val="center"/>
        </w:trPr>
        <w:tc>
          <w:tcPr>
            <w:tcW w:w="99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w:t>
            </w:r>
          </w:p>
        </w:tc>
        <w:tc>
          <w:tcPr>
            <w:tcW w:w="4269" w:type="dxa"/>
            <w:gridSpan w:val="2"/>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总分</w:t>
            </w:r>
          </w:p>
        </w:tc>
        <w:tc>
          <w:tcPr>
            <w:tcW w:w="701"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100</w:t>
            </w:r>
          </w:p>
        </w:tc>
        <w:tc>
          <w:tcPr>
            <w:tcW w:w="348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sz w:val="32"/>
          <w:szCs w:val="32"/>
        </w:rPr>
        <w:t>五、严重违规处理</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sz w:val="32"/>
          <w:szCs w:val="32"/>
        </w:rPr>
        <w:t>比赛中出现</w:t>
      </w:r>
      <w:r w:rsidRPr="00573715">
        <w:rPr>
          <w:rFonts w:ascii="仿宋_GB2312" w:eastAsia="仿宋_GB2312" w:hAnsi="Calibri" w:cs="Times New Roman" w:hint="eastAsia"/>
          <w:sz w:val="32"/>
          <w:szCs w:val="32"/>
        </w:rPr>
        <w:t>进入指定区域前</w:t>
      </w:r>
      <w:r w:rsidRPr="00573715">
        <w:rPr>
          <w:rFonts w:ascii="仿宋_GB2312" w:eastAsia="仿宋_GB2312" w:hAnsi="Calibri" w:cs="Times New Roman"/>
          <w:sz w:val="32"/>
          <w:szCs w:val="32"/>
        </w:rPr>
        <w:t>未</w:t>
      </w:r>
      <w:r w:rsidRPr="00573715">
        <w:rPr>
          <w:rFonts w:ascii="仿宋_GB2312" w:eastAsia="仿宋_GB2312" w:hAnsi="Calibri" w:cs="Times New Roman" w:hint="eastAsia"/>
          <w:sz w:val="32"/>
          <w:szCs w:val="32"/>
        </w:rPr>
        <w:t>检测氧气浓度；未</w:t>
      </w:r>
      <w:r w:rsidRPr="00573715">
        <w:rPr>
          <w:rFonts w:ascii="仿宋_GB2312" w:eastAsia="仿宋_GB2312" w:hAnsi="Calibri" w:cs="Times New Roman"/>
          <w:sz w:val="32"/>
          <w:szCs w:val="32"/>
        </w:rPr>
        <w:t>检查</w:t>
      </w:r>
      <w:r w:rsidRPr="00573715">
        <w:rPr>
          <w:rFonts w:ascii="仿宋_GB2312" w:eastAsia="仿宋_GB2312" w:hAnsi="Calibri" w:cs="Times New Roman" w:hint="eastAsia"/>
          <w:sz w:val="32"/>
          <w:szCs w:val="32"/>
        </w:rPr>
        <w:t>空气呼吸器</w:t>
      </w:r>
      <w:r w:rsidRPr="00573715">
        <w:rPr>
          <w:rFonts w:ascii="仿宋_GB2312" w:eastAsia="仿宋_GB2312" w:hAnsi="Calibri" w:cs="Times New Roman"/>
          <w:sz w:val="32"/>
          <w:szCs w:val="32"/>
        </w:rPr>
        <w:t>系统报警功能；未佩戴空气呼吸器进</w:t>
      </w:r>
      <w:r w:rsidRPr="00573715">
        <w:rPr>
          <w:rFonts w:ascii="仿宋_GB2312" w:eastAsia="仿宋_GB2312" w:hAnsi="Calibri" w:cs="Times New Roman" w:hint="eastAsia"/>
          <w:sz w:val="32"/>
          <w:szCs w:val="32"/>
        </w:rPr>
        <w:t>入指定区域</w:t>
      </w:r>
      <w:r w:rsidRPr="00573715">
        <w:rPr>
          <w:rFonts w:ascii="仿宋_GB2312" w:eastAsia="仿宋_GB2312" w:hAnsi="Calibri" w:cs="Times New Roman"/>
          <w:sz w:val="32"/>
          <w:szCs w:val="32"/>
        </w:rPr>
        <w:t>；在</w:t>
      </w:r>
      <w:r w:rsidRPr="00573715">
        <w:rPr>
          <w:rFonts w:ascii="仿宋_GB2312" w:eastAsia="仿宋_GB2312" w:hAnsi="Calibri" w:cs="Times New Roman" w:hint="eastAsia"/>
          <w:sz w:val="32"/>
          <w:szCs w:val="32"/>
        </w:rPr>
        <w:t>指定区域</w:t>
      </w:r>
      <w:r w:rsidRPr="00573715">
        <w:rPr>
          <w:rFonts w:ascii="仿宋_GB2312" w:eastAsia="仿宋_GB2312" w:hAnsi="Calibri" w:cs="Times New Roman"/>
          <w:sz w:val="32"/>
          <w:szCs w:val="32"/>
        </w:rPr>
        <w:t>内脱卸空气呼吸器；操作中供气阀脱落；操作中报警</w:t>
      </w:r>
      <w:proofErr w:type="gramStart"/>
      <w:r w:rsidRPr="00573715">
        <w:rPr>
          <w:rFonts w:ascii="仿宋_GB2312" w:eastAsia="仿宋_GB2312" w:hAnsi="Calibri" w:cs="Times New Roman"/>
          <w:sz w:val="32"/>
          <w:szCs w:val="32"/>
        </w:rPr>
        <w:t>哨</w:t>
      </w:r>
      <w:proofErr w:type="gramEnd"/>
      <w:r w:rsidRPr="00573715">
        <w:rPr>
          <w:rFonts w:ascii="仿宋_GB2312" w:eastAsia="仿宋_GB2312" w:hAnsi="Calibri" w:cs="Times New Roman"/>
          <w:sz w:val="32"/>
          <w:szCs w:val="32"/>
        </w:rPr>
        <w:t>响起</w:t>
      </w:r>
      <w:proofErr w:type="gramStart"/>
      <w:r w:rsidRPr="00573715">
        <w:rPr>
          <w:rFonts w:ascii="仿宋_GB2312" w:eastAsia="仿宋_GB2312" w:hAnsi="Calibri" w:cs="Times New Roman" w:hint="eastAsia"/>
          <w:sz w:val="32"/>
          <w:szCs w:val="32"/>
        </w:rPr>
        <w:t>未</w:t>
      </w:r>
      <w:r w:rsidRPr="00573715">
        <w:rPr>
          <w:rFonts w:ascii="仿宋_GB2312" w:eastAsia="仿宋_GB2312" w:hAnsi="Calibri" w:cs="Times New Roman"/>
          <w:sz w:val="32"/>
          <w:szCs w:val="32"/>
        </w:rPr>
        <w:t>迅速</w:t>
      </w:r>
      <w:proofErr w:type="gramEnd"/>
      <w:r w:rsidRPr="00573715">
        <w:rPr>
          <w:rFonts w:ascii="仿宋_GB2312" w:eastAsia="仿宋_GB2312" w:hAnsi="Calibri" w:cs="Times New Roman"/>
          <w:sz w:val="32"/>
          <w:szCs w:val="32"/>
        </w:rPr>
        <w:t>离开</w:t>
      </w:r>
      <w:r w:rsidRPr="00573715">
        <w:rPr>
          <w:rFonts w:ascii="仿宋_GB2312" w:eastAsia="仿宋_GB2312" w:hAnsi="Calibri" w:cs="Times New Roman" w:hint="eastAsia"/>
          <w:sz w:val="32"/>
          <w:szCs w:val="32"/>
        </w:rPr>
        <w:t>指定区域</w:t>
      </w:r>
      <w:r w:rsidRPr="00573715">
        <w:rPr>
          <w:rFonts w:ascii="仿宋_GB2312" w:eastAsia="仿宋_GB2312" w:hAnsi="Calibri" w:cs="Times New Roman"/>
          <w:sz w:val="32"/>
          <w:szCs w:val="32"/>
        </w:rPr>
        <w:t>；操作中损坏</w:t>
      </w:r>
      <w:r w:rsidRPr="00573715">
        <w:rPr>
          <w:rFonts w:ascii="仿宋_GB2312" w:eastAsia="仿宋_GB2312" w:hAnsi="Calibri" w:cs="Times New Roman" w:hint="eastAsia"/>
          <w:sz w:val="32"/>
          <w:szCs w:val="32"/>
        </w:rPr>
        <w:t>检测仪和空气呼吸器等</w:t>
      </w:r>
      <w:r w:rsidRPr="00573715">
        <w:rPr>
          <w:rFonts w:ascii="仿宋_GB2312" w:eastAsia="仿宋_GB2312" w:hAnsi="Calibri" w:cs="Times New Roman"/>
          <w:sz w:val="32"/>
          <w:szCs w:val="32"/>
        </w:rPr>
        <w:t>器具；擅自将器具带出赛场或延时操作等</w:t>
      </w:r>
      <w:r w:rsidRPr="00573715">
        <w:rPr>
          <w:rFonts w:ascii="仿宋_GB2312" w:eastAsia="仿宋_GB2312" w:hAnsi="Calibri" w:cs="Times New Roman" w:hint="eastAsia"/>
          <w:sz w:val="32"/>
          <w:szCs w:val="32"/>
        </w:rPr>
        <w:t>任</w:t>
      </w:r>
      <w:proofErr w:type="gramStart"/>
      <w:r w:rsidRPr="00573715">
        <w:rPr>
          <w:rFonts w:ascii="仿宋_GB2312" w:eastAsia="仿宋_GB2312" w:hAnsi="Calibri" w:cs="Times New Roman" w:hint="eastAsia"/>
          <w:sz w:val="32"/>
          <w:szCs w:val="32"/>
        </w:rPr>
        <w:t>一</w:t>
      </w:r>
      <w:proofErr w:type="gramEnd"/>
      <w:r w:rsidRPr="00573715">
        <w:rPr>
          <w:rFonts w:ascii="仿宋_GB2312" w:eastAsia="仿宋_GB2312" w:hAnsi="Calibri" w:cs="Times New Roman"/>
          <w:sz w:val="32"/>
          <w:szCs w:val="32"/>
        </w:rPr>
        <w:t>情况的，</w:t>
      </w:r>
      <w:r w:rsidRPr="00573715">
        <w:rPr>
          <w:rFonts w:ascii="仿宋_GB2312" w:eastAsia="仿宋_GB2312" w:hAnsi="Calibri" w:cs="Times New Roman" w:hint="eastAsia"/>
          <w:sz w:val="32"/>
          <w:szCs w:val="32"/>
        </w:rPr>
        <w:t>此</w:t>
      </w:r>
      <w:r w:rsidRPr="00573715">
        <w:rPr>
          <w:rFonts w:ascii="仿宋_GB2312" w:eastAsia="仿宋_GB2312" w:hAnsi="Calibri" w:cs="Times New Roman"/>
          <w:sz w:val="32"/>
          <w:szCs w:val="32"/>
        </w:rPr>
        <w:t>项成绩</w:t>
      </w:r>
      <w:r w:rsidRPr="00573715">
        <w:rPr>
          <w:rFonts w:ascii="仿宋_GB2312" w:eastAsia="仿宋_GB2312" w:hAnsi="Calibri" w:cs="Times New Roman" w:hint="eastAsia"/>
          <w:sz w:val="32"/>
          <w:szCs w:val="32"/>
        </w:rPr>
        <w:t>均</w:t>
      </w:r>
      <w:r w:rsidRPr="00573715">
        <w:rPr>
          <w:rFonts w:ascii="仿宋_GB2312" w:eastAsia="仿宋_GB2312" w:hAnsi="Calibri" w:cs="Times New Roman"/>
          <w:sz w:val="32"/>
          <w:szCs w:val="32"/>
        </w:rPr>
        <w:t>计为0分。</w:t>
      </w:r>
    </w:p>
    <w:p w:rsidR="00573715" w:rsidRPr="00573715" w:rsidRDefault="00573715" w:rsidP="00573715">
      <w:pPr>
        <w:widowControl w:val="0"/>
        <w:spacing w:line="580" w:lineRule="exact"/>
        <w:rPr>
          <w:rFonts w:ascii="黑体" w:eastAsia="黑体" w:hAnsi="黑体" w:cs="黑体"/>
          <w:sz w:val="32"/>
          <w:szCs w:val="32"/>
        </w:rPr>
      </w:pPr>
      <w:r w:rsidRPr="00573715">
        <w:rPr>
          <w:rFonts w:ascii="Calibri" w:eastAsia="仿宋_GB2312" w:hAnsi="Calibri" w:cs="Times New Roman"/>
          <w:sz w:val="32"/>
          <w:szCs w:val="20"/>
        </w:rPr>
        <w:br w:type="page"/>
      </w:r>
      <w:r w:rsidRPr="00573715">
        <w:rPr>
          <w:rFonts w:ascii="黑体" w:eastAsia="黑体" w:hAnsi="黑体" w:cs="黑体" w:hint="eastAsia"/>
          <w:sz w:val="32"/>
          <w:szCs w:val="32"/>
        </w:rPr>
        <w:lastRenderedPageBreak/>
        <w:t>项目三：计算机粮情检测与分析</w:t>
      </w:r>
    </w:p>
    <w:p w:rsidR="00573715" w:rsidRPr="00573715" w:rsidRDefault="00573715" w:rsidP="00573715">
      <w:pPr>
        <w:widowControl w:val="0"/>
        <w:adjustRightInd w:val="0"/>
        <w:snapToGrid w:val="0"/>
        <w:spacing w:beforeLines="100" w:before="572"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一、基本原则</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操作计算机粮情测控系统应用软件，获取指定粮仓当前粮情数据报表，并结合提供的历史粮情检测数据报表进行粮情分析，找出粮温异常点，填入《粮温异常点记录表》；采用感官判定和使用器具辅助检测的方法，检测粮温异常点的样品；按要求将所测样品的水分和杂质含量，害虫数量、种类、密度、虫粮等级和粮情异常的原因等填入《选手记录表》。</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本项目满分100分，分别占职工组、学生组技能操作比赛总成绩的40%。</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二、主要考核要求</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（一）比赛时间25分钟。</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二）参考现场提供的2～4份历史粮情数据报表，在计算机粮情测控系统检测的当前粮情数据报表中找出粮温异常点和故障点，将异常点和故障点编号填写到《粮温异常点记录表》内。本项目的粮情检测数据报表根据《粮油安全储存守则》附录2设计，测温点以“行-列-层”表示。</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（三）对提供的粮温异常点样品（每个样品重1 kg）采用感官判定和使用器具辅助检测的方法，检测每个样品的水分和杂质含量、检查害虫数量、鉴别害虫种类、判定害虫密度和虫粮等级，分析粮情异常的原因，并将上述结果全部填入《选手记录表》，水分和杂质含量判断结果保留小数点后1位。</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lastRenderedPageBreak/>
        <w:t>（四）在培养皿中鉴定害虫种类和计算数量后，将所有害虫放入广口瓶中。</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t>三、主要仪器设备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7"/>
        <w:gridCol w:w="1678"/>
        <w:gridCol w:w="976"/>
        <w:gridCol w:w="4852"/>
      </w:tblGrid>
      <w:tr w:rsidR="00573715" w:rsidRPr="00573715" w:rsidTr="00A62BE1">
        <w:trPr>
          <w:trHeight w:hRule="exact" w:val="639"/>
          <w:jc w:val="center"/>
        </w:trPr>
        <w:tc>
          <w:tcPr>
            <w:tcW w:w="1577"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序号</w:t>
            </w:r>
          </w:p>
        </w:tc>
        <w:tc>
          <w:tcPr>
            <w:tcW w:w="1678"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名称</w:t>
            </w:r>
          </w:p>
        </w:tc>
        <w:tc>
          <w:tcPr>
            <w:tcW w:w="976"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数量</w:t>
            </w:r>
          </w:p>
        </w:tc>
        <w:tc>
          <w:tcPr>
            <w:tcW w:w="4852" w:type="dxa"/>
            <w:vAlign w:val="center"/>
          </w:tcPr>
          <w:p w:rsidR="00573715" w:rsidRPr="00573715" w:rsidRDefault="00573715" w:rsidP="00573715">
            <w:pPr>
              <w:widowControl w:val="0"/>
              <w:adjustRightInd w:val="0"/>
              <w:snapToGrid w:val="0"/>
              <w:spacing w:line="340" w:lineRule="exact"/>
              <w:rPr>
                <w:rFonts w:ascii="黑体" w:eastAsia="黑体" w:hAnsi="黑体" w:cs="黑体"/>
                <w:bCs/>
                <w:sz w:val="24"/>
                <w:szCs w:val="20"/>
              </w:rPr>
            </w:pPr>
            <w:r w:rsidRPr="00573715">
              <w:rPr>
                <w:rFonts w:ascii="黑体" w:eastAsia="黑体" w:hAnsi="黑体" w:cs="黑体" w:hint="eastAsia"/>
                <w:bCs/>
                <w:sz w:val="24"/>
                <w:szCs w:val="20"/>
              </w:rPr>
              <w:t>备 注</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计算机</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1台</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预先装好粮情测控系统（模拟）应用软件</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粮食样品</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 kg</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稻谷或小麦</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粮情数据报表</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2～4份</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纸质版</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样品盒</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4盒</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每盒盛装1kg粮食样品</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谷物选筛</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1套</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害虫选筛</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1套</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7</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试虫种类</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不限</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在米象、玉米象、谷象、</w:t>
            </w:r>
            <w:proofErr w:type="gramStart"/>
            <w:r w:rsidRPr="00573715">
              <w:rPr>
                <w:rFonts w:ascii="仿宋_GB2312" w:eastAsia="仿宋_GB2312" w:hAnsi="宋体" w:cs="Times New Roman" w:hint="eastAsia"/>
                <w:color w:val="000000"/>
                <w:sz w:val="24"/>
                <w:szCs w:val="24"/>
              </w:rPr>
              <w:t>赤拟谷</w:t>
            </w:r>
            <w:proofErr w:type="gramEnd"/>
            <w:r w:rsidRPr="00573715">
              <w:rPr>
                <w:rFonts w:ascii="仿宋_GB2312" w:eastAsia="仿宋_GB2312" w:hAnsi="宋体" w:cs="Times New Roman" w:hint="eastAsia"/>
                <w:color w:val="000000"/>
                <w:sz w:val="24"/>
                <w:szCs w:val="24"/>
              </w:rPr>
              <w:t>盗、</w:t>
            </w:r>
            <w:proofErr w:type="gramStart"/>
            <w:r w:rsidRPr="00573715">
              <w:rPr>
                <w:rFonts w:ascii="仿宋_GB2312" w:eastAsia="仿宋_GB2312" w:hAnsi="宋体" w:cs="Times New Roman" w:hint="eastAsia"/>
                <w:color w:val="000000"/>
                <w:sz w:val="24"/>
                <w:szCs w:val="24"/>
              </w:rPr>
              <w:t>杂拟谷</w:t>
            </w:r>
            <w:proofErr w:type="gramEnd"/>
            <w:r w:rsidRPr="00573715">
              <w:rPr>
                <w:rFonts w:ascii="仿宋_GB2312" w:eastAsia="仿宋_GB2312" w:hAnsi="宋体" w:cs="Times New Roman" w:hint="eastAsia"/>
                <w:color w:val="000000"/>
                <w:sz w:val="24"/>
                <w:szCs w:val="24"/>
              </w:rPr>
              <w:t>盗、</w:t>
            </w:r>
            <w:proofErr w:type="gramStart"/>
            <w:r w:rsidRPr="00573715">
              <w:rPr>
                <w:rFonts w:ascii="仿宋_GB2312" w:eastAsia="仿宋_GB2312" w:hAnsi="宋体" w:cs="Times New Roman" w:hint="eastAsia"/>
                <w:color w:val="000000"/>
                <w:sz w:val="24"/>
                <w:szCs w:val="24"/>
              </w:rPr>
              <w:t>长角扁谷盗</w:t>
            </w:r>
            <w:proofErr w:type="gramEnd"/>
            <w:r w:rsidRPr="00573715">
              <w:rPr>
                <w:rFonts w:ascii="仿宋_GB2312" w:eastAsia="仿宋_GB2312" w:hAnsi="宋体" w:cs="Times New Roman" w:hint="eastAsia"/>
                <w:color w:val="000000"/>
                <w:sz w:val="24"/>
                <w:szCs w:val="24"/>
              </w:rPr>
              <w:t>、</w:t>
            </w:r>
            <w:proofErr w:type="gramStart"/>
            <w:r w:rsidRPr="00573715">
              <w:rPr>
                <w:rFonts w:ascii="仿宋_GB2312" w:eastAsia="仿宋_GB2312" w:hAnsi="宋体" w:cs="Times New Roman" w:hint="eastAsia"/>
                <w:color w:val="000000"/>
                <w:sz w:val="24"/>
                <w:szCs w:val="24"/>
              </w:rPr>
              <w:t>土耳其扁谷盗</w:t>
            </w:r>
            <w:proofErr w:type="gramEnd"/>
            <w:r w:rsidRPr="00573715">
              <w:rPr>
                <w:rFonts w:ascii="仿宋_GB2312" w:eastAsia="仿宋_GB2312" w:hAnsi="宋体" w:cs="Times New Roman" w:hint="eastAsia"/>
                <w:color w:val="000000"/>
                <w:sz w:val="24"/>
                <w:szCs w:val="24"/>
              </w:rPr>
              <w:t>、锈</w:t>
            </w:r>
            <w:proofErr w:type="gramStart"/>
            <w:r w:rsidRPr="00573715">
              <w:rPr>
                <w:rFonts w:ascii="仿宋_GB2312" w:eastAsia="仿宋_GB2312" w:hAnsi="宋体" w:cs="Times New Roman" w:hint="eastAsia"/>
                <w:color w:val="000000"/>
                <w:sz w:val="24"/>
                <w:szCs w:val="24"/>
              </w:rPr>
              <w:t>赤扁谷</w:t>
            </w:r>
            <w:proofErr w:type="gramEnd"/>
            <w:r w:rsidRPr="00573715">
              <w:rPr>
                <w:rFonts w:ascii="仿宋_GB2312" w:eastAsia="仿宋_GB2312" w:hAnsi="宋体" w:cs="Times New Roman" w:hint="eastAsia"/>
                <w:color w:val="000000"/>
                <w:sz w:val="24"/>
                <w:szCs w:val="24"/>
              </w:rPr>
              <w:t>盗、谷蠹、印度谷蛾、花斑皮</w:t>
            </w:r>
            <w:proofErr w:type="gramStart"/>
            <w:r w:rsidRPr="00573715">
              <w:rPr>
                <w:rFonts w:ascii="仿宋_GB2312" w:eastAsia="仿宋_GB2312" w:hAnsi="宋体" w:cs="Times New Roman" w:hint="eastAsia"/>
                <w:color w:val="000000"/>
                <w:sz w:val="24"/>
                <w:szCs w:val="24"/>
              </w:rPr>
              <w:t>蠹</w:t>
            </w:r>
            <w:proofErr w:type="gramEnd"/>
            <w:r w:rsidRPr="00573715">
              <w:rPr>
                <w:rFonts w:ascii="仿宋_GB2312" w:eastAsia="仿宋_GB2312" w:hAnsi="宋体" w:cs="Times New Roman" w:hint="eastAsia"/>
                <w:color w:val="000000"/>
                <w:sz w:val="24"/>
                <w:szCs w:val="24"/>
              </w:rPr>
              <w:t>和书</w:t>
            </w:r>
            <w:proofErr w:type="gramStart"/>
            <w:r w:rsidRPr="00573715">
              <w:rPr>
                <w:rFonts w:ascii="仿宋_GB2312" w:eastAsia="仿宋_GB2312" w:hAnsi="宋体" w:cs="Times New Roman" w:hint="eastAsia"/>
                <w:color w:val="000000"/>
                <w:sz w:val="24"/>
                <w:szCs w:val="24"/>
              </w:rPr>
              <w:t>虱</w:t>
            </w:r>
            <w:proofErr w:type="gramEnd"/>
            <w:r w:rsidRPr="00573715">
              <w:rPr>
                <w:rFonts w:ascii="仿宋_GB2312" w:eastAsia="仿宋_GB2312" w:hAnsi="宋体" w:cs="Times New Roman" w:hint="eastAsia"/>
                <w:color w:val="000000"/>
                <w:sz w:val="24"/>
                <w:szCs w:val="24"/>
              </w:rPr>
              <w:t>等种类中选取一定数量的活成虫。</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8</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手持放大镜</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5～20倍</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9</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体视显微镜</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1台</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白瓷盘</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300 mm×500 mm</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11</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培养皿</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2套</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直径 80 mm～150 mm</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12</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广口瓶</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13</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眼科镊子</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1把</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14</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样品镊子</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1把</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毛刷</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1支</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16</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毛笔</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1支</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17</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剪刀</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1把</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18</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计时器</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19</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记录板</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20</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记录笔</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2支</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21</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垃圾桶</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22</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LED台灯</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23</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秒表</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裁判用</w:t>
            </w: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24</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工作台</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2张</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r w:rsidR="00573715" w:rsidRPr="00573715" w:rsidTr="00A62BE1">
        <w:trPr>
          <w:jc w:val="center"/>
        </w:trPr>
        <w:tc>
          <w:tcPr>
            <w:tcW w:w="1577"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25</w:t>
            </w:r>
          </w:p>
        </w:tc>
        <w:tc>
          <w:tcPr>
            <w:tcW w:w="1678"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椅子</w:t>
            </w:r>
          </w:p>
        </w:tc>
        <w:tc>
          <w:tcPr>
            <w:tcW w:w="976" w:type="dxa"/>
            <w:vAlign w:val="center"/>
          </w:tcPr>
          <w:p w:rsidR="00573715" w:rsidRPr="00573715" w:rsidRDefault="00573715" w:rsidP="00573715">
            <w:pPr>
              <w:widowControl w:val="0"/>
              <w:adjustRightInd w:val="0"/>
              <w:snapToGrid w:val="0"/>
              <w:spacing w:line="340" w:lineRule="exac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2把</w:t>
            </w:r>
          </w:p>
        </w:tc>
        <w:tc>
          <w:tcPr>
            <w:tcW w:w="4852" w:type="dxa"/>
            <w:vAlign w:val="center"/>
          </w:tcPr>
          <w:p w:rsidR="00573715" w:rsidRPr="00573715" w:rsidRDefault="00573715" w:rsidP="00573715">
            <w:pPr>
              <w:widowControl w:val="0"/>
              <w:adjustRightInd w:val="0"/>
              <w:snapToGrid w:val="0"/>
              <w:spacing w:line="340" w:lineRule="exact"/>
              <w:jc w:val="left"/>
              <w:rPr>
                <w:rFonts w:ascii="仿宋_GB2312" w:eastAsia="仿宋_GB2312" w:hAnsi="宋体"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hint="eastAsia"/>
          <w:sz w:val="32"/>
          <w:szCs w:val="32"/>
        </w:rPr>
        <w:lastRenderedPageBreak/>
        <w:t>四、分值分配及评分要点</w:t>
      </w:r>
    </w:p>
    <w:tbl>
      <w:tblPr>
        <w:tblW w:w="90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7"/>
        <w:gridCol w:w="1687"/>
        <w:gridCol w:w="2394"/>
        <w:gridCol w:w="810"/>
        <w:gridCol w:w="3395"/>
      </w:tblGrid>
      <w:tr w:rsidR="00573715" w:rsidRPr="00573715" w:rsidTr="00CD4830">
        <w:trPr>
          <w:trHeight w:hRule="exact" w:val="584"/>
          <w:jc w:val="center"/>
        </w:trPr>
        <w:tc>
          <w:tcPr>
            <w:tcW w:w="777" w:type="dxa"/>
            <w:vAlign w:val="center"/>
          </w:tcPr>
          <w:p w:rsidR="00573715" w:rsidRPr="00573715" w:rsidRDefault="00573715" w:rsidP="00573715">
            <w:pPr>
              <w:widowControl w:val="0"/>
              <w:adjustRightInd w:val="0"/>
              <w:snapToGrid w:val="0"/>
              <w:spacing w:line="580" w:lineRule="exact"/>
              <w:rPr>
                <w:rFonts w:ascii="黑体" w:eastAsia="黑体" w:hAnsi="黑体" w:cs="黑体"/>
                <w:bCs/>
                <w:sz w:val="24"/>
                <w:szCs w:val="20"/>
              </w:rPr>
            </w:pPr>
            <w:r w:rsidRPr="00573715">
              <w:rPr>
                <w:rFonts w:ascii="黑体" w:eastAsia="黑体" w:hAnsi="黑体" w:cs="黑体" w:hint="eastAsia"/>
                <w:bCs/>
                <w:sz w:val="24"/>
                <w:szCs w:val="20"/>
              </w:rPr>
              <w:t>序号</w:t>
            </w:r>
          </w:p>
        </w:tc>
        <w:tc>
          <w:tcPr>
            <w:tcW w:w="1687" w:type="dxa"/>
            <w:vAlign w:val="center"/>
          </w:tcPr>
          <w:p w:rsidR="00573715" w:rsidRPr="00573715" w:rsidRDefault="00573715" w:rsidP="00573715">
            <w:pPr>
              <w:widowControl w:val="0"/>
              <w:adjustRightInd w:val="0"/>
              <w:snapToGrid w:val="0"/>
              <w:spacing w:line="580" w:lineRule="exact"/>
              <w:rPr>
                <w:rFonts w:ascii="黑体" w:eastAsia="黑体" w:hAnsi="黑体" w:cs="黑体"/>
                <w:bCs/>
                <w:sz w:val="24"/>
                <w:szCs w:val="20"/>
              </w:rPr>
            </w:pPr>
            <w:r w:rsidRPr="00573715">
              <w:rPr>
                <w:rFonts w:ascii="黑体" w:eastAsia="黑体" w:hAnsi="黑体" w:cs="黑体" w:hint="eastAsia"/>
                <w:bCs/>
                <w:sz w:val="24"/>
                <w:szCs w:val="20"/>
              </w:rPr>
              <w:t>比赛内容</w:t>
            </w:r>
          </w:p>
        </w:tc>
        <w:tc>
          <w:tcPr>
            <w:tcW w:w="2394" w:type="dxa"/>
            <w:vAlign w:val="center"/>
          </w:tcPr>
          <w:p w:rsidR="00573715" w:rsidRPr="00573715" w:rsidRDefault="00573715" w:rsidP="00573715">
            <w:pPr>
              <w:widowControl w:val="0"/>
              <w:adjustRightInd w:val="0"/>
              <w:snapToGrid w:val="0"/>
              <w:spacing w:line="580" w:lineRule="exact"/>
              <w:rPr>
                <w:rFonts w:ascii="黑体" w:eastAsia="黑体" w:hAnsi="黑体" w:cs="黑体"/>
                <w:bCs/>
                <w:sz w:val="24"/>
                <w:szCs w:val="20"/>
              </w:rPr>
            </w:pPr>
            <w:r w:rsidRPr="00573715">
              <w:rPr>
                <w:rFonts w:ascii="黑体" w:eastAsia="黑体" w:hAnsi="黑体" w:cs="黑体" w:hint="eastAsia"/>
                <w:bCs/>
                <w:sz w:val="24"/>
                <w:szCs w:val="20"/>
              </w:rPr>
              <w:t>评分要点</w:t>
            </w:r>
          </w:p>
        </w:tc>
        <w:tc>
          <w:tcPr>
            <w:tcW w:w="810" w:type="dxa"/>
            <w:vAlign w:val="center"/>
          </w:tcPr>
          <w:p w:rsidR="00573715" w:rsidRPr="00573715" w:rsidRDefault="00573715" w:rsidP="00573715">
            <w:pPr>
              <w:widowControl w:val="0"/>
              <w:adjustRightInd w:val="0"/>
              <w:snapToGrid w:val="0"/>
              <w:spacing w:line="580" w:lineRule="exact"/>
              <w:rPr>
                <w:rFonts w:ascii="黑体" w:eastAsia="黑体" w:hAnsi="黑体" w:cs="黑体"/>
                <w:bCs/>
                <w:sz w:val="24"/>
                <w:szCs w:val="20"/>
              </w:rPr>
            </w:pPr>
            <w:r w:rsidRPr="00573715">
              <w:rPr>
                <w:rFonts w:ascii="黑体" w:eastAsia="黑体" w:hAnsi="黑体" w:cs="黑体" w:hint="eastAsia"/>
                <w:bCs/>
                <w:sz w:val="24"/>
                <w:szCs w:val="20"/>
              </w:rPr>
              <w:t>配分</w:t>
            </w:r>
          </w:p>
        </w:tc>
        <w:tc>
          <w:tcPr>
            <w:tcW w:w="3395" w:type="dxa"/>
            <w:vAlign w:val="center"/>
          </w:tcPr>
          <w:p w:rsidR="00573715" w:rsidRPr="00573715" w:rsidRDefault="00573715" w:rsidP="00573715">
            <w:pPr>
              <w:widowControl w:val="0"/>
              <w:adjustRightInd w:val="0"/>
              <w:snapToGrid w:val="0"/>
              <w:spacing w:line="580" w:lineRule="exact"/>
              <w:rPr>
                <w:rFonts w:ascii="黑体" w:eastAsia="黑体" w:hAnsi="黑体" w:cs="黑体"/>
                <w:bCs/>
                <w:sz w:val="24"/>
                <w:szCs w:val="20"/>
              </w:rPr>
            </w:pPr>
            <w:r w:rsidRPr="00573715">
              <w:rPr>
                <w:rFonts w:ascii="黑体" w:eastAsia="黑体" w:hAnsi="黑体" w:cs="黑体" w:hint="eastAsia"/>
                <w:bCs/>
                <w:sz w:val="24"/>
                <w:szCs w:val="20"/>
              </w:rPr>
              <w:t>备注</w:t>
            </w:r>
          </w:p>
        </w:tc>
      </w:tr>
      <w:tr w:rsidR="00573715" w:rsidRPr="00573715" w:rsidTr="00CD4830">
        <w:trPr>
          <w:jc w:val="center"/>
        </w:trPr>
        <w:tc>
          <w:tcPr>
            <w:tcW w:w="77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168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进入粮情测控系统</w:t>
            </w: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正确进入粮情测控模拟系统</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不需要选手启动电脑</w:t>
            </w:r>
          </w:p>
        </w:tc>
      </w:tr>
      <w:tr w:rsidR="00573715" w:rsidRPr="00573715" w:rsidTr="00CD4830">
        <w:trPr>
          <w:jc w:val="center"/>
        </w:trPr>
        <w:tc>
          <w:tcPr>
            <w:tcW w:w="77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168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查看指定粮仓的粮情检测数据</w:t>
            </w: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通过粮情测控模拟系统准确获得指定粮仓的粮情数据</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p>
        </w:tc>
      </w:tr>
      <w:tr w:rsidR="00573715" w:rsidRPr="00573715" w:rsidTr="00CD4830">
        <w:trPr>
          <w:jc w:val="center"/>
        </w:trPr>
        <w:tc>
          <w:tcPr>
            <w:tcW w:w="777" w:type="dxa"/>
            <w:vMerge w:val="restart"/>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3</w:t>
            </w:r>
          </w:p>
        </w:tc>
        <w:tc>
          <w:tcPr>
            <w:tcW w:w="1687"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找出粮温异常点</w:t>
            </w: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结合历史粮情数据，准确找出当前每一个粮温异常点，并将异常点编号正确填写在记录表中</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在当前粮情数据报表中找出所有的粮温异常点，并将其编号填入记录表。</w:t>
            </w: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正确判断故障点</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将故障点编号填入记录表。判断错误扣分，扣完为止（任选-、*和±60℃中故障点供试）。</w:t>
            </w:r>
          </w:p>
        </w:tc>
      </w:tr>
      <w:tr w:rsidR="00573715" w:rsidRPr="00573715" w:rsidTr="00CD4830">
        <w:trPr>
          <w:jc w:val="center"/>
        </w:trPr>
        <w:tc>
          <w:tcPr>
            <w:tcW w:w="77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168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退出粮情测控系统</w:t>
            </w: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正确退出粮情测控模拟系统</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不需要选手关闭电脑</w:t>
            </w:r>
          </w:p>
        </w:tc>
      </w:tr>
      <w:tr w:rsidR="00573715" w:rsidRPr="00573715" w:rsidTr="00CD4830">
        <w:trPr>
          <w:jc w:val="center"/>
        </w:trPr>
        <w:tc>
          <w:tcPr>
            <w:tcW w:w="777" w:type="dxa"/>
            <w:vMerge w:val="restart"/>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5</w:t>
            </w:r>
          </w:p>
        </w:tc>
        <w:tc>
          <w:tcPr>
            <w:tcW w:w="1687"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使用</w:t>
            </w:r>
            <w:proofErr w:type="gramStart"/>
            <w:r w:rsidRPr="00573715">
              <w:rPr>
                <w:rFonts w:ascii="仿宋_GB2312" w:eastAsia="仿宋_GB2312" w:hAnsi="宋体" w:cs="Times New Roman" w:hint="eastAsia"/>
                <w:color w:val="000000"/>
                <w:sz w:val="24"/>
                <w:szCs w:val="24"/>
              </w:rPr>
              <w:t>选筛等辅助</w:t>
            </w:r>
            <w:proofErr w:type="gramEnd"/>
            <w:r w:rsidRPr="00573715">
              <w:rPr>
                <w:rFonts w:ascii="仿宋_GB2312" w:eastAsia="仿宋_GB2312" w:hAnsi="宋体" w:cs="Times New Roman" w:hint="eastAsia"/>
                <w:color w:val="000000"/>
                <w:sz w:val="24"/>
                <w:szCs w:val="24"/>
              </w:rPr>
              <w:t>器具检查异常点的样品</w:t>
            </w: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谷物选筛</w:t>
            </w:r>
            <w:proofErr w:type="gramStart"/>
            <w:r w:rsidRPr="00573715">
              <w:rPr>
                <w:rFonts w:ascii="仿宋_GB2312" w:eastAsia="仿宋_GB2312" w:hAnsi="宋体" w:cs="Times New Roman" w:hint="eastAsia"/>
                <w:color w:val="000000"/>
                <w:sz w:val="24"/>
                <w:szCs w:val="24"/>
              </w:rPr>
              <w:t>筛</w:t>
            </w:r>
            <w:proofErr w:type="gramEnd"/>
            <w:r w:rsidRPr="00573715">
              <w:rPr>
                <w:rFonts w:ascii="仿宋_GB2312" w:eastAsia="仿宋_GB2312" w:hAnsi="宋体" w:cs="Times New Roman" w:hint="eastAsia"/>
                <w:color w:val="000000"/>
                <w:sz w:val="24"/>
                <w:szCs w:val="24"/>
              </w:rPr>
              <w:t>层选择正确</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395" w:type="dxa"/>
            <w:vMerge w:val="restart"/>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选手到指定的工作台，对样品进行检查。</w:t>
            </w:r>
          </w:p>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谷物选筛筛理规范</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395" w:type="dxa"/>
            <w:vMerge/>
            <w:vAlign w:val="center"/>
          </w:tcPr>
          <w:p w:rsidR="00573715" w:rsidRPr="00573715" w:rsidRDefault="00573715" w:rsidP="00573715">
            <w:pPr>
              <w:widowControl w:val="0"/>
              <w:adjustRightInd w:val="0"/>
              <w:snapToGrid w:val="0"/>
              <w:spacing w:line="580" w:lineRule="exact"/>
              <w:jc w:val="both"/>
              <w:rPr>
                <w:rFonts w:ascii="仿宋_GB2312" w:eastAsia="仿宋_GB2312" w:hAnsi="Calibri" w:cs="Times New Roman"/>
                <w:sz w:val="24"/>
                <w:szCs w:val="20"/>
              </w:rPr>
            </w:pP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挑选筛上大杂</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395" w:type="dxa"/>
            <w:vMerge/>
            <w:vAlign w:val="center"/>
          </w:tcPr>
          <w:p w:rsidR="00573715" w:rsidRPr="00573715" w:rsidRDefault="00573715" w:rsidP="00573715">
            <w:pPr>
              <w:widowControl w:val="0"/>
              <w:adjustRightInd w:val="0"/>
              <w:snapToGrid w:val="0"/>
              <w:spacing w:line="580" w:lineRule="exact"/>
              <w:jc w:val="both"/>
              <w:rPr>
                <w:rFonts w:ascii="仿宋_GB2312" w:eastAsia="仿宋_GB2312" w:hAnsi="Calibri" w:cs="Times New Roman"/>
                <w:sz w:val="24"/>
                <w:szCs w:val="20"/>
              </w:rPr>
            </w:pP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害虫选筛</w:t>
            </w:r>
            <w:proofErr w:type="gramStart"/>
            <w:r w:rsidRPr="00573715">
              <w:rPr>
                <w:rFonts w:ascii="仿宋_GB2312" w:eastAsia="仿宋_GB2312" w:hAnsi="宋体" w:cs="Times New Roman" w:hint="eastAsia"/>
                <w:color w:val="000000"/>
                <w:sz w:val="24"/>
                <w:szCs w:val="24"/>
              </w:rPr>
              <w:t>筛</w:t>
            </w:r>
            <w:proofErr w:type="gramEnd"/>
            <w:r w:rsidRPr="00573715">
              <w:rPr>
                <w:rFonts w:ascii="仿宋_GB2312" w:eastAsia="仿宋_GB2312" w:hAnsi="宋体" w:cs="Times New Roman" w:hint="eastAsia"/>
                <w:color w:val="000000"/>
                <w:sz w:val="24"/>
                <w:szCs w:val="24"/>
              </w:rPr>
              <w:t>层选择组装正确</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395" w:type="dxa"/>
            <w:vMerge/>
            <w:vAlign w:val="center"/>
          </w:tcPr>
          <w:p w:rsidR="00573715" w:rsidRPr="00573715" w:rsidRDefault="00573715" w:rsidP="00573715">
            <w:pPr>
              <w:widowControl w:val="0"/>
              <w:adjustRightInd w:val="0"/>
              <w:snapToGrid w:val="0"/>
              <w:spacing w:line="580" w:lineRule="exact"/>
              <w:jc w:val="both"/>
              <w:rPr>
                <w:rFonts w:ascii="仿宋_GB2312" w:eastAsia="仿宋_GB2312" w:hAnsi="Calibri" w:cs="Times New Roman"/>
                <w:sz w:val="24"/>
                <w:szCs w:val="20"/>
              </w:rPr>
            </w:pP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害虫选筛回旋筛理规范</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395" w:type="dxa"/>
            <w:vMerge/>
            <w:vAlign w:val="center"/>
          </w:tcPr>
          <w:p w:rsidR="00573715" w:rsidRPr="00573715" w:rsidRDefault="00573715" w:rsidP="00573715">
            <w:pPr>
              <w:widowControl w:val="0"/>
              <w:adjustRightInd w:val="0"/>
              <w:snapToGrid w:val="0"/>
              <w:spacing w:line="580" w:lineRule="exact"/>
              <w:jc w:val="both"/>
              <w:rPr>
                <w:rFonts w:ascii="仿宋_GB2312" w:eastAsia="仿宋_GB2312" w:hAnsi="Calibri" w:cs="Times New Roman"/>
                <w:sz w:val="24"/>
                <w:szCs w:val="20"/>
              </w:rPr>
            </w:pP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筛理后挑选害虫</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3395" w:type="dxa"/>
            <w:vMerge/>
            <w:vAlign w:val="center"/>
          </w:tcPr>
          <w:p w:rsidR="00573715" w:rsidRPr="00573715" w:rsidRDefault="00573715" w:rsidP="00573715">
            <w:pPr>
              <w:widowControl w:val="0"/>
              <w:adjustRightInd w:val="0"/>
              <w:snapToGrid w:val="0"/>
              <w:spacing w:line="580" w:lineRule="exact"/>
              <w:jc w:val="both"/>
              <w:rPr>
                <w:rFonts w:ascii="仿宋_GB2312" w:eastAsia="仿宋_GB2312" w:hAnsi="Calibri" w:cs="Times New Roman"/>
                <w:sz w:val="24"/>
                <w:szCs w:val="20"/>
              </w:rPr>
            </w:pPr>
          </w:p>
        </w:tc>
      </w:tr>
      <w:tr w:rsidR="00A62BE1" w:rsidRPr="00573715" w:rsidTr="00CD4830">
        <w:trPr>
          <w:jc w:val="center"/>
        </w:trPr>
        <w:tc>
          <w:tcPr>
            <w:tcW w:w="777" w:type="dxa"/>
            <w:vMerge w:val="restart"/>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r w:rsidRPr="00573715">
              <w:rPr>
                <w:rFonts w:ascii="仿宋_GB2312" w:eastAsia="仿宋_GB2312" w:hAnsi="Calibri" w:cs="Times New Roman" w:hint="eastAsia"/>
                <w:sz w:val="24"/>
                <w:szCs w:val="20"/>
              </w:rPr>
              <w:t>6</w:t>
            </w:r>
          </w:p>
        </w:tc>
        <w:tc>
          <w:tcPr>
            <w:tcW w:w="1687" w:type="dxa"/>
            <w:vMerge w:val="restart"/>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分析粮情异常原因</w:t>
            </w:r>
          </w:p>
        </w:tc>
        <w:tc>
          <w:tcPr>
            <w:tcW w:w="2394"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高水分</w:t>
            </w:r>
            <w:proofErr w:type="gramStart"/>
            <w:r w:rsidRPr="00573715">
              <w:rPr>
                <w:rFonts w:ascii="仿宋_GB2312" w:eastAsia="仿宋_GB2312" w:hAnsi="宋体" w:cs="Times New Roman" w:hint="eastAsia"/>
                <w:color w:val="000000"/>
                <w:sz w:val="24"/>
                <w:szCs w:val="24"/>
              </w:rPr>
              <w:t>粮判断</w:t>
            </w:r>
            <w:proofErr w:type="gramEnd"/>
            <w:r w:rsidRPr="00573715">
              <w:rPr>
                <w:rFonts w:ascii="仿宋_GB2312" w:eastAsia="仿宋_GB2312" w:hAnsi="宋体" w:cs="Times New Roman" w:hint="eastAsia"/>
                <w:color w:val="000000"/>
                <w:sz w:val="24"/>
                <w:szCs w:val="24"/>
              </w:rPr>
              <w:t>正确</w:t>
            </w:r>
          </w:p>
        </w:tc>
        <w:tc>
          <w:tcPr>
            <w:tcW w:w="810" w:type="dxa"/>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3395"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判断错误扣分，扣完为止。</w:t>
            </w:r>
          </w:p>
        </w:tc>
      </w:tr>
      <w:tr w:rsidR="00A62BE1" w:rsidRPr="00573715" w:rsidTr="00CD4830">
        <w:trPr>
          <w:jc w:val="center"/>
        </w:trPr>
        <w:tc>
          <w:tcPr>
            <w:tcW w:w="77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p>
        </w:tc>
        <w:tc>
          <w:tcPr>
            <w:tcW w:w="2394"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准确判断粮食含水量</w:t>
            </w:r>
          </w:p>
        </w:tc>
        <w:tc>
          <w:tcPr>
            <w:tcW w:w="810" w:type="dxa"/>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3395"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误差≤±0.2%，不扣分；±（0.3%～0.5%）扣2分；±（0.6%～0.8%）扣4分；±（0.9%～1.0%）扣8分；＞±1.0 %扣10分，扣完为止。</w:t>
            </w:r>
          </w:p>
        </w:tc>
      </w:tr>
      <w:tr w:rsidR="00A62BE1" w:rsidRPr="00573715" w:rsidTr="00CD4830">
        <w:trPr>
          <w:jc w:val="center"/>
        </w:trPr>
        <w:tc>
          <w:tcPr>
            <w:tcW w:w="77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高杂质</w:t>
            </w:r>
            <w:proofErr w:type="gramStart"/>
            <w:r w:rsidRPr="00573715">
              <w:rPr>
                <w:rFonts w:ascii="仿宋_GB2312" w:eastAsia="仿宋_GB2312" w:hAnsi="宋体" w:cs="Times New Roman" w:hint="eastAsia"/>
                <w:color w:val="000000"/>
                <w:sz w:val="24"/>
                <w:szCs w:val="24"/>
              </w:rPr>
              <w:t>粮判断</w:t>
            </w:r>
            <w:proofErr w:type="gramEnd"/>
            <w:r w:rsidRPr="00573715">
              <w:rPr>
                <w:rFonts w:ascii="仿宋_GB2312" w:eastAsia="仿宋_GB2312" w:hAnsi="宋体" w:cs="Times New Roman" w:hint="eastAsia"/>
                <w:color w:val="000000"/>
                <w:sz w:val="24"/>
                <w:szCs w:val="24"/>
              </w:rPr>
              <w:t>正确</w:t>
            </w:r>
          </w:p>
        </w:tc>
        <w:tc>
          <w:tcPr>
            <w:tcW w:w="810" w:type="dxa"/>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3395"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判断错误扣分，扣完为止</w:t>
            </w:r>
          </w:p>
        </w:tc>
      </w:tr>
      <w:tr w:rsidR="00A62BE1" w:rsidRPr="00573715" w:rsidTr="00CD4830">
        <w:trPr>
          <w:jc w:val="center"/>
        </w:trPr>
        <w:tc>
          <w:tcPr>
            <w:tcW w:w="77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准确判定杂质含量</w:t>
            </w:r>
          </w:p>
        </w:tc>
        <w:tc>
          <w:tcPr>
            <w:tcW w:w="810" w:type="dxa"/>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3395"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误差≤±0.2%，不扣分；±（0.3%～0.5%）扣2分；±（0.6%～0.8%）扣4分；±（0.9%～1.0%）扣8分；＞±1.0 %扣10分，扣完为止。</w:t>
            </w:r>
          </w:p>
        </w:tc>
      </w:tr>
      <w:tr w:rsidR="00A62BE1" w:rsidRPr="00573715" w:rsidTr="00CD4830">
        <w:trPr>
          <w:jc w:val="center"/>
        </w:trPr>
        <w:tc>
          <w:tcPr>
            <w:tcW w:w="77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有虫粮判断正确</w:t>
            </w:r>
          </w:p>
        </w:tc>
        <w:tc>
          <w:tcPr>
            <w:tcW w:w="810" w:type="dxa"/>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3395"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判断错误扣分，扣完为止。</w:t>
            </w:r>
          </w:p>
        </w:tc>
      </w:tr>
      <w:tr w:rsidR="00A62BE1" w:rsidRPr="00573715" w:rsidTr="00CD4830">
        <w:trPr>
          <w:jc w:val="center"/>
        </w:trPr>
        <w:tc>
          <w:tcPr>
            <w:tcW w:w="77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A62BE1" w:rsidRPr="00573715" w:rsidRDefault="00A62BE1"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害虫种类鉴定正确</w:t>
            </w:r>
          </w:p>
        </w:tc>
        <w:tc>
          <w:tcPr>
            <w:tcW w:w="810" w:type="dxa"/>
            <w:vAlign w:val="center"/>
          </w:tcPr>
          <w:p w:rsidR="00A62BE1" w:rsidRPr="00573715" w:rsidRDefault="00A62BE1"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3395" w:type="dxa"/>
            <w:vAlign w:val="center"/>
          </w:tcPr>
          <w:p w:rsidR="00A62BE1" w:rsidRPr="00573715" w:rsidRDefault="00A62BE1"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鉴定错误扣分，扣完为止。</w:t>
            </w:r>
          </w:p>
        </w:tc>
      </w:tr>
      <w:tr w:rsidR="00573715" w:rsidRPr="00573715" w:rsidTr="00CD4830">
        <w:trPr>
          <w:jc w:val="center"/>
        </w:trPr>
        <w:tc>
          <w:tcPr>
            <w:tcW w:w="777" w:type="dxa"/>
            <w:vMerge w:val="restart"/>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restart"/>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害虫密度判断正确</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虫粮等级判断正确</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p>
        </w:tc>
      </w:tr>
      <w:tr w:rsidR="00573715" w:rsidRPr="00573715" w:rsidTr="00CD4830">
        <w:trPr>
          <w:jc w:val="center"/>
        </w:trPr>
        <w:tc>
          <w:tcPr>
            <w:tcW w:w="77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1687" w:type="dxa"/>
            <w:vMerge/>
            <w:vAlign w:val="center"/>
          </w:tcPr>
          <w:p w:rsidR="00573715" w:rsidRPr="00573715" w:rsidRDefault="00573715" w:rsidP="00573715">
            <w:pPr>
              <w:widowControl w:val="0"/>
              <w:adjustRightInd w:val="0"/>
              <w:snapToGrid w:val="0"/>
              <w:spacing w:line="580" w:lineRule="exact"/>
              <w:rPr>
                <w:rFonts w:ascii="仿宋_GB2312" w:eastAsia="仿宋_GB2312" w:hAnsi="Calibri" w:cs="Times New Roman"/>
                <w:sz w:val="24"/>
                <w:szCs w:val="20"/>
              </w:rPr>
            </w:pP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害虫种类对应数量正确</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每错一个</w:t>
            </w:r>
            <w:proofErr w:type="gramEnd"/>
            <w:r w:rsidRPr="00573715">
              <w:rPr>
                <w:rFonts w:ascii="仿宋_GB2312" w:eastAsia="仿宋_GB2312" w:hAnsi="宋体" w:cs="Times New Roman" w:hint="eastAsia"/>
                <w:color w:val="000000"/>
                <w:sz w:val="24"/>
                <w:szCs w:val="24"/>
              </w:rPr>
              <w:t>扣分，扣完为止。</w:t>
            </w:r>
          </w:p>
        </w:tc>
      </w:tr>
      <w:tr w:rsidR="00573715" w:rsidRPr="00573715" w:rsidTr="00CD4830">
        <w:trPr>
          <w:jc w:val="center"/>
        </w:trPr>
        <w:tc>
          <w:tcPr>
            <w:tcW w:w="77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7</w:t>
            </w:r>
          </w:p>
        </w:tc>
        <w:tc>
          <w:tcPr>
            <w:tcW w:w="168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填报记录规范</w:t>
            </w:r>
          </w:p>
        </w:tc>
        <w:tc>
          <w:tcPr>
            <w:tcW w:w="2394"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字迹清晰，没有涂改</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每涂改1处扣1分，扣完为止。</w:t>
            </w:r>
          </w:p>
        </w:tc>
      </w:tr>
      <w:tr w:rsidR="00573715" w:rsidRPr="00573715" w:rsidTr="00CD4830">
        <w:trPr>
          <w:jc w:val="center"/>
        </w:trPr>
        <w:tc>
          <w:tcPr>
            <w:tcW w:w="777"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8</w:t>
            </w:r>
          </w:p>
        </w:tc>
        <w:tc>
          <w:tcPr>
            <w:tcW w:w="4081" w:type="dxa"/>
            <w:gridSpan w:val="2"/>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总分</w:t>
            </w:r>
          </w:p>
        </w:tc>
        <w:tc>
          <w:tcPr>
            <w:tcW w:w="81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100</w:t>
            </w:r>
          </w:p>
        </w:tc>
        <w:tc>
          <w:tcPr>
            <w:tcW w:w="3395"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sz w:val="32"/>
          <w:szCs w:val="32"/>
        </w:rPr>
      </w:pPr>
      <w:r w:rsidRPr="00573715">
        <w:rPr>
          <w:rFonts w:ascii="黑体" w:eastAsia="黑体" w:hAnsi="Calibri" w:cs="Times New Roman"/>
          <w:sz w:val="32"/>
          <w:szCs w:val="32"/>
        </w:rPr>
        <w:t>五、严重违规处理</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比赛中有损坏电脑、放大镜或体视显微镜等设备；样品抛洒超过1/3；鉴定损伤的样品混入待检样品；不依据检查结果填写表格；</w:t>
      </w:r>
      <w:r w:rsidRPr="00573715">
        <w:rPr>
          <w:rFonts w:ascii="仿宋_GB2312" w:eastAsia="仿宋_GB2312" w:hAnsi="Calibri" w:cs="Times New Roman"/>
          <w:sz w:val="32"/>
          <w:szCs w:val="32"/>
        </w:rPr>
        <w:t>擅自将</w:t>
      </w:r>
      <w:r w:rsidRPr="00573715">
        <w:rPr>
          <w:rFonts w:ascii="仿宋_GB2312" w:eastAsia="仿宋_GB2312" w:hAnsi="Calibri" w:cs="Times New Roman" w:hint="eastAsia"/>
          <w:sz w:val="32"/>
          <w:szCs w:val="32"/>
        </w:rPr>
        <w:t>用</w:t>
      </w:r>
      <w:r w:rsidRPr="00573715">
        <w:rPr>
          <w:rFonts w:ascii="仿宋_GB2312" w:eastAsia="仿宋_GB2312" w:hAnsi="Calibri" w:cs="Times New Roman"/>
          <w:sz w:val="32"/>
          <w:szCs w:val="32"/>
        </w:rPr>
        <w:t>具</w:t>
      </w:r>
      <w:r w:rsidRPr="00573715">
        <w:rPr>
          <w:rFonts w:ascii="仿宋_GB2312" w:eastAsia="仿宋_GB2312" w:hAnsi="Calibri" w:cs="Times New Roman" w:hint="eastAsia"/>
          <w:sz w:val="32"/>
          <w:szCs w:val="32"/>
        </w:rPr>
        <w:t>或样品等</w:t>
      </w:r>
      <w:r w:rsidRPr="00573715">
        <w:rPr>
          <w:rFonts w:ascii="仿宋_GB2312" w:eastAsia="仿宋_GB2312" w:hAnsi="Calibri" w:cs="Times New Roman"/>
          <w:sz w:val="32"/>
          <w:szCs w:val="32"/>
        </w:rPr>
        <w:t>带出赛场；</w:t>
      </w:r>
      <w:r w:rsidRPr="00573715">
        <w:rPr>
          <w:rFonts w:ascii="仿宋_GB2312" w:eastAsia="仿宋_GB2312" w:hAnsi="Calibri" w:cs="Times New Roman" w:hint="eastAsia"/>
          <w:sz w:val="32"/>
          <w:szCs w:val="32"/>
        </w:rPr>
        <w:t>操作超时等情况的，此项目成绩计为0分。</w:t>
      </w:r>
    </w:p>
    <w:p w:rsidR="00573715" w:rsidRPr="00573715" w:rsidRDefault="00573715" w:rsidP="00573715">
      <w:pPr>
        <w:widowControl w:val="0"/>
        <w:adjustRightInd w:val="0"/>
        <w:snapToGrid w:val="0"/>
        <w:spacing w:line="540" w:lineRule="exact"/>
        <w:jc w:val="both"/>
        <w:rPr>
          <w:rFonts w:ascii="黑体" w:eastAsia="黑体" w:hAnsi="Calibri" w:cs="Times New Roman"/>
          <w:sz w:val="32"/>
          <w:szCs w:val="32"/>
        </w:rPr>
      </w:pPr>
    </w:p>
    <w:p w:rsidR="00243954" w:rsidRPr="00573715" w:rsidRDefault="00243954" w:rsidP="00573715">
      <w:pPr>
        <w:spacing w:line="560" w:lineRule="exact"/>
        <w:jc w:val="both"/>
        <w:rPr>
          <w:rFonts w:ascii="仿宋_GB2312" w:eastAsia="仿宋_GB2312" w:hAnsi="宋体" w:cs="宋体"/>
          <w:color w:val="000000"/>
          <w:kern w:val="0"/>
          <w:sz w:val="32"/>
          <w:szCs w:val="32"/>
        </w:rPr>
      </w:pPr>
    </w:p>
    <w:p w:rsidR="00232475" w:rsidRDefault="00232475" w:rsidP="00573715">
      <w:pPr>
        <w:pStyle w:val="a7"/>
        <w:shd w:val="clear" w:color="auto" w:fill="FFFFFF"/>
        <w:spacing w:before="0" w:beforeAutospacing="0" w:after="0" w:afterAutospacing="0" w:line="560" w:lineRule="exact"/>
        <w:jc w:val="both"/>
        <w:rPr>
          <w:color w:val="000000"/>
        </w:rPr>
      </w:pPr>
    </w:p>
    <w:p w:rsidR="00573715" w:rsidRDefault="00573715">
      <w:pPr>
        <w:rPr>
          <w:rFonts w:ascii="仿宋" w:eastAsia="仿宋"/>
          <w:sz w:val="32"/>
          <w:szCs w:val="32"/>
        </w:rPr>
      </w:pPr>
      <w:r>
        <w:rPr>
          <w:rFonts w:ascii="仿宋" w:eastAsia="仿宋"/>
          <w:sz w:val="32"/>
          <w:szCs w:val="32"/>
        </w:rPr>
        <w:br w:type="page"/>
      </w:r>
    </w:p>
    <w:p w:rsidR="00573715" w:rsidRPr="00573715" w:rsidRDefault="00573715" w:rsidP="00573715">
      <w:pPr>
        <w:widowControl w:val="0"/>
        <w:adjustRightInd w:val="0"/>
        <w:snapToGrid w:val="0"/>
        <w:spacing w:line="580" w:lineRule="exact"/>
        <w:jc w:val="both"/>
        <w:rPr>
          <w:rFonts w:ascii="黑体" w:eastAsia="黑体" w:hAnsi="Calibri" w:cs="Times New Roman"/>
          <w:sz w:val="32"/>
          <w:szCs w:val="32"/>
        </w:rPr>
      </w:pPr>
      <w:r w:rsidRPr="00573715">
        <w:rPr>
          <w:rFonts w:ascii="黑体" w:eastAsia="黑体" w:hAnsi="Calibri" w:cs="Times New Roman" w:hint="eastAsia"/>
          <w:sz w:val="32"/>
          <w:szCs w:val="32"/>
        </w:rPr>
        <w:lastRenderedPageBreak/>
        <w:t>附件2</w:t>
      </w:r>
    </w:p>
    <w:p w:rsidR="00573715" w:rsidRPr="00573715" w:rsidRDefault="00573715" w:rsidP="00573715">
      <w:pPr>
        <w:widowControl w:val="0"/>
        <w:adjustRightInd w:val="0"/>
        <w:snapToGrid w:val="0"/>
        <w:spacing w:line="580" w:lineRule="exact"/>
        <w:jc w:val="both"/>
        <w:rPr>
          <w:rFonts w:ascii="方正小标宋简体" w:eastAsia="方正小标宋简体" w:hAnsi="方正小标宋简体" w:cs="方正小标宋简体"/>
          <w:sz w:val="32"/>
          <w:szCs w:val="32"/>
        </w:rPr>
      </w:pPr>
    </w:p>
    <w:p w:rsidR="00573715" w:rsidRPr="00573715" w:rsidRDefault="00573715" w:rsidP="00573715">
      <w:pPr>
        <w:widowControl w:val="0"/>
        <w:spacing w:line="580" w:lineRule="exact"/>
        <w:rPr>
          <w:rFonts w:ascii="方正小标宋简体" w:eastAsia="方正小标宋简体" w:hAnsi="华康简标题宋" w:cs="华康简标题宋" w:hint="eastAsia"/>
          <w:snapToGrid w:val="0"/>
          <w:kern w:val="0"/>
          <w:sz w:val="44"/>
          <w:szCs w:val="44"/>
        </w:rPr>
      </w:pPr>
      <w:r w:rsidRPr="00573715">
        <w:rPr>
          <w:rFonts w:ascii="方正小标宋简体" w:eastAsia="方正小标宋简体" w:hAnsi="宋体" w:cs="宋体" w:hint="eastAsia"/>
          <w:snapToGrid w:val="0"/>
          <w:kern w:val="0"/>
          <w:sz w:val="44"/>
          <w:szCs w:val="44"/>
        </w:rPr>
        <w:t>农产</w:t>
      </w:r>
      <w:r w:rsidRPr="00573715">
        <w:rPr>
          <w:rFonts w:ascii="方正小标宋简体" w:eastAsia="方正小标宋简体" w:hAnsi="MS Mincho" w:cs="MS Mincho" w:hint="eastAsia"/>
          <w:snapToGrid w:val="0"/>
          <w:kern w:val="0"/>
          <w:sz w:val="44"/>
          <w:szCs w:val="44"/>
        </w:rPr>
        <w:t>品食品</w:t>
      </w:r>
      <w:r w:rsidRPr="00573715">
        <w:rPr>
          <w:rFonts w:ascii="方正小标宋简体" w:eastAsia="方正小标宋简体" w:hAnsi="宋体" w:cs="宋体" w:hint="eastAsia"/>
          <w:snapToGrid w:val="0"/>
          <w:kern w:val="0"/>
          <w:sz w:val="44"/>
          <w:szCs w:val="44"/>
        </w:rPr>
        <w:t>检验员职业</w:t>
      </w:r>
      <w:r w:rsidRPr="00573715">
        <w:rPr>
          <w:rFonts w:ascii="方正小标宋简体" w:eastAsia="方正小标宋简体" w:hAnsi="MS Mincho" w:cs="MS Mincho" w:hint="eastAsia"/>
          <w:snapToGrid w:val="0"/>
          <w:kern w:val="0"/>
          <w:sz w:val="44"/>
          <w:szCs w:val="44"/>
        </w:rPr>
        <w:t>技能操作</w:t>
      </w:r>
    </w:p>
    <w:p w:rsidR="00573715" w:rsidRPr="00573715" w:rsidRDefault="00573715" w:rsidP="00573715">
      <w:pPr>
        <w:widowControl w:val="0"/>
        <w:spacing w:line="580" w:lineRule="exact"/>
        <w:rPr>
          <w:rFonts w:ascii="方正小标宋简体" w:eastAsia="方正小标宋简体" w:hAnsi="方正小标宋简体" w:cs="方正小标宋简体"/>
          <w:snapToGrid w:val="0"/>
          <w:kern w:val="0"/>
          <w:sz w:val="44"/>
          <w:szCs w:val="44"/>
        </w:rPr>
      </w:pPr>
      <w:r w:rsidRPr="00573715">
        <w:rPr>
          <w:rFonts w:ascii="方正小标宋简体" w:eastAsia="方正小标宋简体" w:hAnsi="华康简标题宋" w:cs="华康简标题宋" w:hint="eastAsia"/>
          <w:snapToGrid w:val="0"/>
          <w:kern w:val="0"/>
          <w:sz w:val="44"/>
          <w:szCs w:val="44"/>
        </w:rPr>
        <w:t>比</w:t>
      </w:r>
      <w:r w:rsidRPr="00573715">
        <w:rPr>
          <w:rFonts w:ascii="方正小标宋简体" w:eastAsia="方正小标宋简体" w:hAnsi="宋体" w:cs="宋体" w:hint="eastAsia"/>
          <w:snapToGrid w:val="0"/>
          <w:kern w:val="0"/>
          <w:sz w:val="44"/>
          <w:szCs w:val="44"/>
        </w:rPr>
        <w:t>赛项</w:t>
      </w:r>
      <w:r w:rsidRPr="00573715">
        <w:rPr>
          <w:rFonts w:ascii="方正小标宋简体" w:eastAsia="方正小标宋简体" w:hAnsi="MS Mincho" w:cs="MS Mincho" w:hint="eastAsia"/>
          <w:snapToGrid w:val="0"/>
          <w:kern w:val="0"/>
          <w:sz w:val="44"/>
          <w:szCs w:val="44"/>
        </w:rPr>
        <w:t>目和要求</w:t>
      </w:r>
    </w:p>
    <w:p w:rsidR="00573715" w:rsidRPr="00573715" w:rsidRDefault="00573715" w:rsidP="00573715">
      <w:pPr>
        <w:widowControl w:val="0"/>
        <w:adjustRightInd w:val="0"/>
        <w:snapToGrid w:val="0"/>
        <w:spacing w:line="580" w:lineRule="exact"/>
        <w:rPr>
          <w:rFonts w:ascii="黑体" w:eastAsia="黑体" w:hAnsi="华文细黑" w:cs="Times New Roman"/>
          <w:bCs/>
          <w:color w:val="000000"/>
          <w:sz w:val="36"/>
          <w:szCs w:val="36"/>
        </w:rPr>
      </w:pPr>
    </w:p>
    <w:p w:rsidR="00573715" w:rsidRPr="00573715" w:rsidRDefault="00573715" w:rsidP="00573715">
      <w:pPr>
        <w:widowControl w:val="0"/>
        <w:adjustRightInd w:val="0"/>
        <w:snapToGrid w:val="0"/>
        <w:spacing w:line="580" w:lineRule="exact"/>
        <w:rPr>
          <w:rFonts w:ascii="黑体" w:eastAsia="黑体" w:hAnsi="黑体" w:cs="黑体"/>
          <w:bCs/>
          <w:color w:val="000000"/>
          <w:sz w:val="32"/>
          <w:szCs w:val="32"/>
        </w:rPr>
      </w:pPr>
      <w:r w:rsidRPr="00573715">
        <w:rPr>
          <w:rFonts w:ascii="黑体" w:eastAsia="黑体" w:hAnsi="黑体" w:cs="黑体" w:hint="eastAsia"/>
          <w:bCs/>
          <w:color w:val="000000"/>
          <w:sz w:val="32"/>
          <w:szCs w:val="32"/>
        </w:rPr>
        <w:t>项目</w:t>
      </w:r>
      <w:proofErr w:type="gramStart"/>
      <w:r w:rsidRPr="00573715">
        <w:rPr>
          <w:rFonts w:ascii="黑体" w:eastAsia="黑体" w:hAnsi="黑体" w:cs="黑体" w:hint="eastAsia"/>
          <w:bCs/>
          <w:color w:val="000000"/>
          <w:sz w:val="32"/>
          <w:szCs w:val="32"/>
        </w:rPr>
        <w:t>一</w:t>
      </w:r>
      <w:proofErr w:type="gramEnd"/>
      <w:r w:rsidRPr="00573715">
        <w:rPr>
          <w:rFonts w:ascii="黑体" w:eastAsia="黑体" w:hAnsi="黑体" w:cs="黑体" w:hint="eastAsia"/>
          <w:bCs/>
          <w:color w:val="000000"/>
          <w:sz w:val="32"/>
          <w:szCs w:val="32"/>
        </w:rPr>
        <w:t>：试样称量</w:t>
      </w:r>
    </w:p>
    <w:p w:rsidR="00573715" w:rsidRPr="00573715" w:rsidRDefault="00573715" w:rsidP="00573715">
      <w:pPr>
        <w:widowControl w:val="0"/>
        <w:adjustRightInd w:val="0"/>
        <w:snapToGrid w:val="0"/>
        <w:spacing w:line="58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一、基本原则</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本项目为农产品食品检验员职业技能操作比赛公共项目，各组别选手均需参加该项目。</w:t>
      </w:r>
    </w:p>
    <w:p w:rsidR="00573715" w:rsidRPr="00573715" w:rsidRDefault="00573715" w:rsidP="00573715">
      <w:pPr>
        <w:widowControl w:val="0"/>
        <w:adjustRightInd w:val="0"/>
        <w:snapToGrid w:val="0"/>
        <w:spacing w:line="560" w:lineRule="exact"/>
        <w:ind w:firstLineChars="200" w:firstLine="608"/>
        <w:jc w:val="both"/>
        <w:rPr>
          <w:rFonts w:ascii="仿宋_GB2312" w:eastAsia="仿宋_GB2312" w:hAnsi="宋体" w:cs="Times New Roman"/>
          <w:spacing w:val="-6"/>
          <w:sz w:val="32"/>
          <w:szCs w:val="32"/>
        </w:rPr>
      </w:pPr>
      <w:r w:rsidRPr="00573715">
        <w:rPr>
          <w:rFonts w:ascii="仿宋_GB2312" w:eastAsia="仿宋_GB2312" w:hAnsi="宋体" w:cs="Times New Roman" w:hint="eastAsia"/>
          <w:spacing w:val="-6"/>
          <w:sz w:val="32"/>
          <w:szCs w:val="32"/>
        </w:rPr>
        <w:t>选手需按照规定的称量方法，在规定的时间内称</w:t>
      </w:r>
      <w:proofErr w:type="gramStart"/>
      <w:r w:rsidRPr="00573715">
        <w:rPr>
          <w:rFonts w:ascii="仿宋_GB2312" w:eastAsia="仿宋_GB2312" w:hAnsi="宋体" w:cs="Times New Roman" w:hint="eastAsia"/>
          <w:spacing w:val="-6"/>
          <w:sz w:val="32"/>
          <w:szCs w:val="32"/>
        </w:rPr>
        <w:t>取符合</w:t>
      </w:r>
      <w:proofErr w:type="gramEnd"/>
      <w:r w:rsidRPr="00573715">
        <w:rPr>
          <w:rFonts w:ascii="仿宋_GB2312" w:eastAsia="仿宋_GB2312" w:hAnsi="宋体" w:cs="Times New Roman" w:hint="eastAsia"/>
          <w:spacing w:val="-6"/>
          <w:sz w:val="32"/>
          <w:szCs w:val="32"/>
        </w:rPr>
        <w:t>要求的样品。从称量的规范性、准确性和操作熟练程度等方面考核选手。</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本项目满分100分，占相应组别技能操作比赛总成绩的30%。</w:t>
      </w:r>
    </w:p>
    <w:p w:rsidR="00573715" w:rsidRPr="00573715" w:rsidRDefault="00573715" w:rsidP="00573715">
      <w:pPr>
        <w:widowControl w:val="0"/>
        <w:adjustRightInd w:val="0"/>
        <w:snapToGrid w:val="0"/>
        <w:spacing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二、主要考核要求</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（一）比赛时间28分钟。其中，实验准备3分钟；大米、小麦粉、植物油3种样品的称量时间各5分钟；选手称量每种样品后，样品有效性复核时间10分钟。</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（二）使用竞赛统一提供的样品以及仪器设备。</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（三）大米：采用直接称量法，精确至0.01g。</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小麦粉：采用指定质量称量法，精确至0.001g。</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植物油：采用减量称量法，精确至0.01g。</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（四）按规定的称量方法，采用合适的器皿和相应精度的天平，在规定时间内称取尽可能多的试样份数。称量偏差不符合要求的,不计入称量份数。称量偏差要求：大米±0.01g，小麦粉±</w:t>
      </w:r>
      <w:r w:rsidRPr="00573715">
        <w:rPr>
          <w:rFonts w:ascii="仿宋_GB2312" w:eastAsia="仿宋_GB2312" w:hAnsi="宋体" w:cs="Times New Roman" w:hint="eastAsia"/>
          <w:sz w:val="32"/>
          <w:szCs w:val="32"/>
        </w:rPr>
        <w:lastRenderedPageBreak/>
        <w:t>0.005g，植物油±0.1g。</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三、主要仪器设备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1440"/>
        <w:gridCol w:w="2880"/>
        <w:gridCol w:w="900"/>
        <w:gridCol w:w="2340"/>
      </w:tblGrid>
      <w:tr w:rsidR="00573715" w:rsidRPr="00573715" w:rsidTr="00A62BE1">
        <w:trPr>
          <w:trHeight w:hRule="exact" w:val="454"/>
          <w:jc w:val="center"/>
        </w:trPr>
        <w:tc>
          <w:tcPr>
            <w:tcW w:w="900" w:type="dxa"/>
            <w:vAlign w:val="center"/>
          </w:tcPr>
          <w:p w:rsidR="00573715" w:rsidRPr="00573715" w:rsidRDefault="00573715" w:rsidP="00573715">
            <w:pPr>
              <w:widowControl w:val="0"/>
              <w:adjustRightInd w:val="0"/>
              <w:snapToGrid w:val="0"/>
              <w:spacing w:line="240" w:lineRule="auto"/>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序号</w:t>
            </w:r>
          </w:p>
        </w:tc>
        <w:tc>
          <w:tcPr>
            <w:tcW w:w="1440" w:type="dxa"/>
            <w:vAlign w:val="center"/>
          </w:tcPr>
          <w:p w:rsidR="00573715" w:rsidRPr="00573715" w:rsidRDefault="00573715" w:rsidP="00573715">
            <w:pPr>
              <w:widowControl w:val="0"/>
              <w:adjustRightInd w:val="0"/>
              <w:snapToGrid w:val="0"/>
              <w:spacing w:line="240" w:lineRule="auto"/>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名称</w:t>
            </w:r>
          </w:p>
        </w:tc>
        <w:tc>
          <w:tcPr>
            <w:tcW w:w="2880" w:type="dxa"/>
            <w:vAlign w:val="center"/>
          </w:tcPr>
          <w:p w:rsidR="00573715" w:rsidRPr="00573715" w:rsidRDefault="00573715" w:rsidP="00573715">
            <w:pPr>
              <w:widowControl w:val="0"/>
              <w:adjustRightInd w:val="0"/>
              <w:snapToGrid w:val="0"/>
              <w:spacing w:line="240" w:lineRule="auto"/>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规格</w:t>
            </w:r>
          </w:p>
        </w:tc>
        <w:tc>
          <w:tcPr>
            <w:tcW w:w="900" w:type="dxa"/>
            <w:vAlign w:val="center"/>
          </w:tcPr>
          <w:p w:rsidR="00573715" w:rsidRPr="00573715" w:rsidRDefault="00573715" w:rsidP="00573715">
            <w:pPr>
              <w:widowControl w:val="0"/>
              <w:adjustRightInd w:val="0"/>
              <w:snapToGrid w:val="0"/>
              <w:spacing w:line="240" w:lineRule="auto"/>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数量</w:t>
            </w:r>
          </w:p>
        </w:tc>
        <w:tc>
          <w:tcPr>
            <w:tcW w:w="2340" w:type="dxa"/>
            <w:vAlign w:val="center"/>
          </w:tcPr>
          <w:p w:rsidR="00573715" w:rsidRPr="00573715" w:rsidRDefault="00573715" w:rsidP="00573715">
            <w:pPr>
              <w:widowControl w:val="0"/>
              <w:adjustRightInd w:val="0"/>
              <w:snapToGrid w:val="0"/>
              <w:spacing w:line="240" w:lineRule="auto"/>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备注</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天平</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感</w:t>
            </w:r>
            <w:proofErr w:type="gramEnd"/>
            <w:r w:rsidRPr="00573715">
              <w:rPr>
                <w:rFonts w:ascii="仿宋_GB2312" w:eastAsia="仿宋_GB2312" w:hAnsi="宋体" w:cs="Times New Roman" w:hint="eastAsia"/>
                <w:color w:val="000000"/>
                <w:sz w:val="24"/>
                <w:szCs w:val="24"/>
              </w:rPr>
              <w:t>量为0.01g</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1台</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洁净、性能完好</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天平</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感</w:t>
            </w:r>
            <w:proofErr w:type="gramEnd"/>
            <w:r w:rsidRPr="00573715">
              <w:rPr>
                <w:rFonts w:ascii="仿宋_GB2312" w:eastAsia="仿宋_GB2312" w:hAnsi="宋体" w:cs="Times New Roman" w:hint="eastAsia"/>
                <w:color w:val="000000"/>
                <w:sz w:val="24"/>
                <w:szCs w:val="24"/>
              </w:rPr>
              <w:t>量为0.</w:t>
            </w:r>
            <w:r w:rsidRPr="00573715">
              <w:rPr>
                <w:rFonts w:ascii="仿宋_GB2312" w:eastAsia="仿宋_GB2312" w:hAnsi="宋体" w:cs="Times New Roman"/>
                <w:color w:val="000000"/>
                <w:sz w:val="24"/>
                <w:szCs w:val="24"/>
              </w:rPr>
              <w:t>0</w:t>
            </w:r>
            <w:r w:rsidRPr="00573715">
              <w:rPr>
                <w:rFonts w:ascii="仿宋_GB2312" w:eastAsia="仿宋_GB2312" w:hAnsi="宋体" w:cs="Times New Roman" w:hint="eastAsia"/>
                <w:color w:val="000000"/>
                <w:sz w:val="24"/>
                <w:szCs w:val="24"/>
              </w:rPr>
              <w:t>01g</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1台</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洁净、性能完好</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称量纸</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10cm*10cm</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40张</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洁净、无破损</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滤纸</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i/>
                <w:color w:val="000000"/>
                <w:sz w:val="24"/>
                <w:szCs w:val="24"/>
              </w:rPr>
              <w:t>Φ</w:t>
            </w:r>
            <w:r w:rsidRPr="00573715">
              <w:rPr>
                <w:rFonts w:ascii="仿宋_GB2312" w:eastAsia="仿宋_GB2312" w:hAnsi="宋体" w:cs="Times New Roman" w:hint="eastAsia"/>
                <w:color w:val="000000"/>
                <w:sz w:val="24"/>
                <w:szCs w:val="24"/>
              </w:rPr>
              <w:t>12.5cm</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40张</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洁净、无破损</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塑料杯</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50mL</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25个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洁净、无破损</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小烧杯</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150mL</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洁净、无破损</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7</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培养皿</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直径6cm</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30个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洁净、无破损</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8</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玻璃棒</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长度15cm</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1根</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洁净、无破损</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9</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样品勺</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不锈钢，中号</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洁净、无破损</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废物杯</w:t>
            </w:r>
            <w:proofErr w:type="gramEnd"/>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500mL</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11</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计算器</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普通</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功能正常</w:t>
            </w: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12</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细毛刷</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rPr>
          <w:cantSplit/>
          <w:jc w:val="center"/>
        </w:trPr>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13</w:t>
            </w:r>
          </w:p>
        </w:tc>
        <w:tc>
          <w:tcPr>
            <w:tcW w:w="14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细纱手套</w:t>
            </w:r>
          </w:p>
        </w:tc>
        <w:tc>
          <w:tcPr>
            <w:tcW w:w="288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1副</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四、分值分配及评分要点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77"/>
        <w:gridCol w:w="2621"/>
        <w:gridCol w:w="714"/>
        <w:gridCol w:w="3847"/>
      </w:tblGrid>
      <w:tr w:rsidR="00573715" w:rsidRPr="00573715" w:rsidTr="00A62BE1">
        <w:trPr>
          <w:trHeight w:hRule="exact" w:val="454"/>
          <w:jc w:val="center"/>
        </w:trPr>
        <w:tc>
          <w:tcPr>
            <w:tcW w:w="1277"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比赛内容</w:t>
            </w: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评分要点</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配分</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备注</w:t>
            </w:r>
          </w:p>
        </w:tc>
      </w:tr>
      <w:tr w:rsidR="00573715" w:rsidRPr="00573715" w:rsidTr="00A62BE1">
        <w:trPr>
          <w:cantSplit/>
          <w:jc w:val="center"/>
        </w:trPr>
        <w:tc>
          <w:tcPr>
            <w:tcW w:w="1277"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
                <w:sz w:val="24"/>
                <w:szCs w:val="24"/>
              </w:rPr>
            </w:pPr>
            <w:r w:rsidRPr="00573715">
              <w:rPr>
                <w:rFonts w:ascii="仿宋_GB2312" w:eastAsia="仿宋_GB2312" w:hAnsi="仿宋" w:cs="Times New Roman" w:hint="eastAsia"/>
                <w:color w:val="000000"/>
                <w:sz w:val="24"/>
                <w:szCs w:val="24"/>
              </w:rPr>
              <w:t>操作准备</w:t>
            </w: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b/>
                <w:sz w:val="24"/>
                <w:szCs w:val="24"/>
              </w:rPr>
            </w:pPr>
            <w:r w:rsidRPr="00573715">
              <w:rPr>
                <w:rFonts w:ascii="仿宋_GB2312" w:eastAsia="仿宋_GB2312" w:hAnsi="仿宋" w:cs="Times New Roman" w:hint="eastAsia"/>
                <w:color w:val="000000"/>
                <w:sz w:val="24"/>
                <w:szCs w:val="24"/>
              </w:rPr>
              <w:t>实验仪器用具检查与清点</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
                <w:sz w:val="24"/>
                <w:szCs w:val="24"/>
              </w:rPr>
            </w:pPr>
            <w:r w:rsidRPr="00573715">
              <w:rPr>
                <w:rFonts w:ascii="仿宋_GB2312" w:eastAsia="仿宋_GB2312" w:hAnsi="仿宋" w:cs="Times New Roman" w:hint="eastAsia"/>
                <w:sz w:val="24"/>
                <w:szCs w:val="24"/>
              </w:rPr>
              <w:t>3</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
                <w:sz w:val="24"/>
                <w:szCs w:val="24"/>
              </w:rPr>
            </w:pPr>
          </w:p>
        </w:tc>
      </w:tr>
      <w:tr w:rsidR="00573715" w:rsidRPr="00573715" w:rsidTr="00A62BE1">
        <w:trPr>
          <w:cantSplit/>
          <w:jc w:val="center"/>
        </w:trPr>
        <w:tc>
          <w:tcPr>
            <w:tcW w:w="1277" w:type="dxa"/>
            <w:vMerge/>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
                <w:sz w:val="24"/>
                <w:szCs w:val="24"/>
              </w:rPr>
            </w:pP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b/>
                <w:sz w:val="24"/>
                <w:szCs w:val="24"/>
              </w:rPr>
            </w:pPr>
            <w:r w:rsidRPr="00573715">
              <w:rPr>
                <w:rFonts w:ascii="仿宋_GB2312" w:eastAsia="仿宋_GB2312" w:hAnsi="仿宋" w:cs="Times New Roman" w:hint="eastAsia"/>
                <w:color w:val="000000"/>
                <w:sz w:val="24"/>
                <w:szCs w:val="24"/>
              </w:rPr>
              <w:t>天平准备</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
                <w:sz w:val="24"/>
                <w:szCs w:val="24"/>
              </w:rPr>
            </w:pPr>
            <w:r w:rsidRPr="00573715">
              <w:rPr>
                <w:rFonts w:ascii="仿宋_GB2312" w:eastAsia="仿宋_GB2312" w:hAnsi="仿宋" w:cs="Times New Roman" w:hint="eastAsia"/>
                <w:sz w:val="24"/>
                <w:szCs w:val="24"/>
              </w:rPr>
              <w:t>5</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
                <w:sz w:val="24"/>
                <w:szCs w:val="24"/>
              </w:rPr>
            </w:pPr>
          </w:p>
        </w:tc>
      </w:tr>
      <w:tr w:rsidR="00573715" w:rsidRPr="00573715" w:rsidTr="00A62BE1">
        <w:trPr>
          <w:cantSplit/>
          <w:jc w:val="center"/>
        </w:trPr>
        <w:tc>
          <w:tcPr>
            <w:tcW w:w="1277"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称量操作</w:t>
            </w: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选择合适的试样承接物</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5</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p>
        </w:tc>
      </w:tr>
      <w:tr w:rsidR="00573715" w:rsidRPr="00573715" w:rsidTr="00A62BE1">
        <w:trPr>
          <w:cantSplit/>
          <w:jc w:val="center"/>
        </w:trPr>
        <w:tc>
          <w:tcPr>
            <w:tcW w:w="1277" w:type="dxa"/>
            <w:vMerge/>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试样准备</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9</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p>
        </w:tc>
      </w:tr>
      <w:tr w:rsidR="00573715" w:rsidRPr="00573715" w:rsidTr="00A62BE1">
        <w:trPr>
          <w:cantSplit/>
          <w:jc w:val="center"/>
        </w:trPr>
        <w:tc>
          <w:tcPr>
            <w:tcW w:w="1277" w:type="dxa"/>
            <w:vMerge/>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大米称量份数</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20</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color w:val="000000"/>
                <w:sz w:val="24"/>
                <w:szCs w:val="24"/>
              </w:rPr>
            </w:pPr>
            <w:r w:rsidRPr="00573715">
              <w:rPr>
                <w:rFonts w:ascii="仿宋_GB2312" w:eastAsia="仿宋_GB2312" w:hAnsi="仿宋" w:cs="Times New Roman" w:hint="eastAsia"/>
                <w:sz w:val="24"/>
                <w:szCs w:val="24"/>
              </w:rPr>
              <w:t>未按照指定方法称量的，不计样品称取份数;</w:t>
            </w:r>
            <w:r w:rsidRPr="00573715">
              <w:rPr>
                <w:rFonts w:ascii="仿宋_GB2312" w:eastAsia="仿宋_GB2312" w:hAnsi="仿宋" w:cs="Times New Roman" w:hint="eastAsia"/>
                <w:color w:val="000000"/>
                <w:sz w:val="24"/>
                <w:szCs w:val="24"/>
              </w:rPr>
              <w:t>称量偏差大于±0.01g时,不计入称量份数；</w:t>
            </w:r>
          </w:p>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r w:rsidRPr="00573715">
              <w:rPr>
                <w:rFonts w:ascii="仿宋_GB2312" w:eastAsia="仿宋_GB2312" w:hAnsi="仿宋" w:cs="Times New Roman" w:hint="eastAsia"/>
                <w:sz w:val="24"/>
                <w:szCs w:val="24"/>
              </w:rPr>
              <w:t>称得样品叠放或用一个</w:t>
            </w:r>
            <w:r w:rsidRPr="00573715">
              <w:rPr>
                <w:rFonts w:ascii="仿宋_GB2312" w:eastAsia="仿宋_GB2312" w:hAnsi="仿宋" w:cs="Times New Roman" w:hint="eastAsia"/>
                <w:color w:val="000000"/>
                <w:sz w:val="24"/>
                <w:szCs w:val="24"/>
              </w:rPr>
              <w:t>试样承接物重复称量</w:t>
            </w:r>
            <w:r w:rsidRPr="00573715">
              <w:rPr>
                <w:rFonts w:ascii="仿宋_GB2312" w:eastAsia="仿宋_GB2312" w:hAnsi="仿宋" w:cs="Times New Roman" w:hint="eastAsia"/>
                <w:sz w:val="24"/>
                <w:szCs w:val="24"/>
              </w:rPr>
              <w:t>的，不计入称量份数；</w:t>
            </w:r>
            <w:r w:rsidRPr="00573715">
              <w:rPr>
                <w:rFonts w:ascii="仿宋_GB2312" w:eastAsia="仿宋_GB2312" w:hAnsi="仿宋" w:cs="Times New Roman" w:hint="eastAsia"/>
                <w:color w:val="000000"/>
                <w:sz w:val="24"/>
                <w:szCs w:val="24"/>
              </w:rPr>
              <w:t>每称取1份样品，0.8分；得分无上限。</w:t>
            </w:r>
          </w:p>
        </w:tc>
      </w:tr>
      <w:tr w:rsidR="00573715" w:rsidRPr="00573715" w:rsidTr="00A62BE1">
        <w:trPr>
          <w:cantSplit/>
          <w:jc w:val="center"/>
        </w:trPr>
        <w:tc>
          <w:tcPr>
            <w:tcW w:w="1277" w:type="dxa"/>
            <w:vMerge/>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小麦粉称量份数</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20</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color w:val="000000"/>
                <w:sz w:val="24"/>
                <w:szCs w:val="24"/>
              </w:rPr>
            </w:pPr>
            <w:r w:rsidRPr="00573715">
              <w:rPr>
                <w:rFonts w:ascii="仿宋_GB2312" w:eastAsia="仿宋_GB2312" w:hAnsi="仿宋" w:cs="Times New Roman" w:hint="eastAsia"/>
                <w:sz w:val="24"/>
                <w:szCs w:val="24"/>
              </w:rPr>
              <w:t>未按照指定方法称量的，不计样品称取份数;</w:t>
            </w:r>
            <w:proofErr w:type="gramStart"/>
            <w:r w:rsidRPr="00573715">
              <w:rPr>
                <w:rFonts w:ascii="仿宋_GB2312" w:eastAsia="仿宋_GB2312" w:hAnsi="仿宋" w:cs="Times New Roman" w:hint="eastAsia"/>
                <w:color w:val="000000"/>
                <w:sz w:val="24"/>
                <w:szCs w:val="24"/>
              </w:rPr>
              <w:t>称样量偏差</w:t>
            </w:r>
            <w:proofErr w:type="gramEnd"/>
            <w:r w:rsidRPr="00573715">
              <w:rPr>
                <w:rFonts w:ascii="仿宋_GB2312" w:eastAsia="仿宋_GB2312" w:hAnsi="仿宋" w:cs="Times New Roman" w:hint="eastAsia"/>
                <w:color w:val="000000"/>
                <w:sz w:val="24"/>
                <w:szCs w:val="24"/>
              </w:rPr>
              <w:t>大于±0.005g时,不计入称量份数；</w:t>
            </w:r>
          </w:p>
          <w:p w:rsidR="00573715" w:rsidRPr="00573715" w:rsidRDefault="00573715" w:rsidP="00573715">
            <w:pPr>
              <w:widowControl w:val="0"/>
              <w:adjustRightInd w:val="0"/>
              <w:snapToGrid w:val="0"/>
              <w:spacing w:line="240" w:lineRule="auto"/>
              <w:jc w:val="both"/>
              <w:rPr>
                <w:rFonts w:ascii="仿宋_GB2312" w:eastAsia="仿宋_GB2312" w:hAnsi="仿宋" w:cs="Times New Roman"/>
                <w:color w:val="000000"/>
                <w:sz w:val="24"/>
                <w:szCs w:val="24"/>
              </w:rPr>
            </w:pPr>
            <w:r w:rsidRPr="00573715">
              <w:rPr>
                <w:rFonts w:ascii="仿宋_GB2312" w:eastAsia="仿宋_GB2312" w:hAnsi="仿宋" w:cs="Times New Roman" w:hint="eastAsia"/>
                <w:sz w:val="24"/>
                <w:szCs w:val="24"/>
              </w:rPr>
              <w:t>称得样品叠放或用一个</w:t>
            </w:r>
            <w:r w:rsidRPr="00573715">
              <w:rPr>
                <w:rFonts w:ascii="仿宋_GB2312" w:eastAsia="仿宋_GB2312" w:hAnsi="仿宋" w:cs="Times New Roman" w:hint="eastAsia"/>
                <w:color w:val="000000"/>
                <w:sz w:val="24"/>
                <w:szCs w:val="24"/>
              </w:rPr>
              <w:t>试样承接物重复称量</w:t>
            </w:r>
            <w:r w:rsidRPr="00573715">
              <w:rPr>
                <w:rFonts w:ascii="仿宋_GB2312" w:eastAsia="仿宋_GB2312" w:hAnsi="仿宋" w:cs="Times New Roman" w:hint="eastAsia"/>
                <w:sz w:val="24"/>
                <w:szCs w:val="24"/>
              </w:rPr>
              <w:t>的，不计入称量份数；</w:t>
            </w:r>
          </w:p>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r w:rsidRPr="00573715">
              <w:rPr>
                <w:rFonts w:ascii="仿宋_GB2312" w:eastAsia="仿宋_GB2312" w:hAnsi="仿宋" w:cs="Times New Roman" w:hint="eastAsia"/>
                <w:color w:val="000000"/>
                <w:sz w:val="24"/>
                <w:szCs w:val="24"/>
              </w:rPr>
              <w:t>每称取1份样品，1.5分；得分无上限。</w:t>
            </w:r>
          </w:p>
        </w:tc>
      </w:tr>
      <w:tr w:rsidR="00573715" w:rsidRPr="00573715" w:rsidTr="00A62BE1">
        <w:trPr>
          <w:cantSplit/>
          <w:jc w:val="center"/>
        </w:trPr>
        <w:tc>
          <w:tcPr>
            <w:tcW w:w="1277" w:type="dxa"/>
            <w:vMerge/>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植物油称量份数</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20</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r w:rsidRPr="00573715">
              <w:rPr>
                <w:rFonts w:ascii="仿宋_GB2312" w:eastAsia="仿宋_GB2312" w:hAnsi="仿宋" w:cs="Times New Roman" w:hint="eastAsia"/>
                <w:sz w:val="24"/>
                <w:szCs w:val="24"/>
              </w:rPr>
              <w:t>未按照指定方法称量的，不计样品称取份数;</w:t>
            </w:r>
            <w:proofErr w:type="gramStart"/>
            <w:r w:rsidRPr="00573715">
              <w:rPr>
                <w:rFonts w:ascii="仿宋_GB2312" w:eastAsia="仿宋_GB2312" w:hAnsi="仿宋" w:cs="Times New Roman" w:hint="eastAsia"/>
                <w:color w:val="000000"/>
                <w:sz w:val="24"/>
                <w:szCs w:val="24"/>
              </w:rPr>
              <w:t>称样量偏差</w:t>
            </w:r>
            <w:proofErr w:type="gramEnd"/>
            <w:r w:rsidRPr="00573715">
              <w:rPr>
                <w:rFonts w:ascii="仿宋_GB2312" w:eastAsia="仿宋_GB2312" w:hAnsi="仿宋" w:cs="Times New Roman" w:hint="eastAsia"/>
                <w:color w:val="000000"/>
                <w:sz w:val="24"/>
                <w:szCs w:val="24"/>
              </w:rPr>
              <w:t>大于±0.1g,或计算不正确，不计入称量份数；</w:t>
            </w:r>
            <w:r w:rsidRPr="00573715">
              <w:rPr>
                <w:rFonts w:ascii="仿宋_GB2312" w:eastAsia="仿宋_GB2312" w:hAnsi="仿宋" w:cs="Times New Roman" w:hint="eastAsia"/>
                <w:sz w:val="24"/>
                <w:szCs w:val="24"/>
              </w:rPr>
              <w:t>称得样品叠放或用一个</w:t>
            </w:r>
            <w:r w:rsidRPr="00573715">
              <w:rPr>
                <w:rFonts w:ascii="仿宋_GB2312" w:eastAsia="仿宋_GB2312" w:hAnsi="仿宋" w:cs="Times New Roman" w:hint="eastAsia"/>
                <w:color w:val="000000"/>
                <w:sz w:val="24"/>
                <w:szCs w:val="24"/>
              </w:rPr>
              <w:t>试样承接物</w:t>
            </w:r>
            <w:proofErr w:type="gramStart"/>
            <w:r w:rsidRPr="00573715">
              <w:rPr>
                <w:rFonts w:ascii="仿宋_GB2312" w:eastAsia="仿宋_GB2312" w:hAnsi="仿宋" w:cs="Times New Roman" w:hint="eastAsia"/>
                <w:color w:val="000000"/>
                <w:sz w:val="24"/>
                <w:szCs w:val="24"/>
              </w:rPr>
              <w:t>重复装称得</w:t>
            </w:r>
            <w:proofErr w:type="gramEnd"/>
            <w:r w:rsidRPr="00573715">
              <w:rPr>
                <w:rFonts w:ascii="仿宋_GB2312" w:eastAsia="仿宋_GB2312" w:hAnsi="仿宋" w:cs="Times New Roman" w:hint="eastAsia"/>
                <w:color w:val="000000"/>
                <w:sz w:val="24"/>
                <w:szCs w:val="24"/>
              </w:rPr>
              <w:t>试样</w:t>
            </w:r>
            <w:r w:rsidRPr="00573715">
              <w:rPr>
                <w:rFonts w:ascii="仿宋_GB2312" w:eastAsia="仿宋_GB2312" w:hAnsi="仿宋" w:cs="Times New Roman" w:hint="eastAsia"/>
                <w:sz w:val="24"/>
                <w:szCs w:val="24"/>
              </w:rPr>
              <w:t>的，不计入称量份数；</w:t>
            </w:r>
            <w:r w:rsidRPr="00573715">
              <w:rPr>
                <w:rFonts w:ascii="仿宋_GB2312" w:eastAsia="仿宋_GB2312" w:hAnsi="仿宋" w:cs="Times New Roman" w:hint="eastAsia"/>
                <w:color w:val="000000"/>
                <w:sz w:val="24"/>
                <w:szCs w:val="24"/>
              </w:rPr>
              <w:t>称量数据记录不全，不计入称量份数；每称取1份样品，2.5分；得分无上限。</w:t>
            </w:r>
          </w:p>
        </w:tc>
      </w:tr>
      <w:tr w:rsidR="00573715" w:rsidRPr="00573715" w:rsidTr="00A62BE1">
        <w:trPr>
          <w:cantSplit/>
          <w:jc w:val="center"/>
        </w:trPr>
        <w:tc>
          <w:tcPr>
            <w:tcW w:w="1277" w:type="dxa"/>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多余样品处理</w:t>
            </w: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称量过程多余试样妥善处理</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6</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p>
        </w:tc>
      </w:tr>
      <w:tr w:rsidR="00573715" w:rsidRPr="00573715" w:rsidTr="00A62BE1">
        <w:trPr>
          <w:cantSplit/>
          <w:jc w:val="center"/>
        </w:trPr>
        <w:tc>
          <w:tcPr>
            <w:tcW w:w="1277" w:type="dxa"/>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称量记录</w:t>
            </w:r>
          </w:p>
        </w:tc>
        <w:tc>
          <w:tcPr>
            <w:tcW w:w="2621"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样品</w:t>
            </w:r>
            <w:r w:rsidRPr="00573715">
              <w:rPr>
                <w:rFonts w:ascii="仿宋_GB2312" w:eastAsia="仿宋_GB2312" w:hAnsi="仿宋" w:cs="Times New Roman" w:hint="eastAsia"/>
                <w:sz w:val="24"/>
                <w:szCs w:val="24"/>
              </w:rPr>
              <w:t>信息、原始数据等</w:t>
            </w:r>
            <w:r w:rsidRPr="00573715">
              <w:rPr>
                <w:rFonts w:ascii="仿宋_GB2312" w:eastAsia="仿宋_GB2312" w:hAnsi="仿宋" w:cs="宋体" w:hint="eastAsia"/>
                <w:color w:val="000000"/>
                <w:kern w:val="0"/>
                <w:sz w:val="24"/>
                <w:szCs w:val="24"/>
              </w:rPr>
              <w:t>信息正确</w:t>
            </w:r>
            <w:r w:rsidRPr="00573715">
              <w:rPr>
                <w:rFonts w:ascii="仿宋_GB2312" w:eastAsia="仿宋_GB2312" w:hAnsi="仿宋" w:cs="Times New Roman" w:hint="eastAsia"/>
                <w:sz w:val="24"/>
                <w:szCs w:val="24"/>
              </w:rPr>
              <w:t>；有效数字、数据处理、数据修改方式正确</w:t>
            </w:r>
            <w:r w:rsidRPr="00573715">
              <w:rPr>
                <w:rFonts w:ascii="仿宋_GB2312" w:eastAsia="仿宋_GB2312" w:hAnsi="仿宋" w:cs="Times New Roman" w:hint="eastAsia"/>
                <w:vanish/>
                <w:color w:val="000000"/>
                <w:sz w:val="24"/>
                <w:szCs w:val="24"/>
              </w:rPr>
              <w:t xml:space="preserve"> 0)</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9</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p>
        </w:tc>
      </w:tr>
      <w:tr w:rsidR="00573715" w:rsidRPr="00573715" w:rsidTr="00A62BE1">
        <w:trPr>
          <w:cantSplit/>
          <w:jc w:val="center"/>
        </w:trPr>
        <w:tc>
          <w:tcPr>
            <w:tcW w:w="1277" w:type="dxa"/>
            <w:tcBorders>
              <w:bottom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文明操作</w:t>
            </w:r>
          </w:p>
        </w:tc>
        <w:tc>
          <w:tcPr>
            <w:tcW w:w="2621" w:type="dxa"/>
            <w:tcBorders>
              <w:bottom w:val="single" w:sz="4" w:space="0" w:color="auto"/>
            </w:tcBorders>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仿宋" w:cs="Times New Roman"/>
                <w:color w:val="000000"/>
                <w:sz w:val="24"/>
                <w:szCs w:val="24"/>
              </w:rPr>
            </w:pPr>
            <w:r w:rsidRPr="00573715">
              <w:rPr>
                <w:rFonts w:ascii="仿宋_GB2312" w:eastAsia="仿宋_GB2312" w:hAnsi="仿宋" w:cs="Times New Roman" w:hint="eastAsia"/>
                <w:color w:val="000000"/>
                <w:sz w:val="24"/>
                <w:szCs w:val="24"/>
              </w:rPr>
              <w:t>无严重洒漏现象</w:t>
            </w:r>
          </w:p>
        </w:tc>
        <w:tc>
          <w:tcPr>
            <w:tcW w:w="714" w:type="dxa"/>
            <w:tcBorders>
              <w:bottom w:val="single" w:sz="4" w:space="0" w:color="auto"/>
            </w:tcBorders>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sz w:val="24"/>
                <w:szCs w:val="24"/>
              </w:rPr>
              <w:t>3</w:t>
            </w:r>
          </w:p>
        </w:tc>
        <w:tc>
          <w:tcPr>
            <w:tcW w:w="3847" w:type="dxa"/>
            <w:tcBorders>
              <w:bottom w:val="single" w:sz="4" w:space="0" w:color="auto"/>
            </w:tcBorders>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r w:rsidRPr="00573715">
              <w:rPr>
                <w:rFonts w:ascii="仿宋_GB2312" w:eastAsia="仿宋_GB2312" w:hAnsi="仿宋" w:cs="Times New Roman" w:hint="eastAsia"/>
                <w:sz w:val="24"/>
                <w:szCs w:val="24"/>
              </w:rPr>
              <w:t>不影响正常称量操作，不污染天平。</w:t>
            </w:r>
          </w:p>
        </w:tc>
      </w:tr>
      <w:tr w:rsidR="00573715" w:rsidRPr="00573715" w:rsidTr="00A62BE1">
        <w:trPr>
          <w:cantSplit/>
          <w:jc w:val="center"/>
        </w:trPr>
        <w:tc>
          <w:tcPr>
            <w:tcW w:w="3898" w:type="dxa"/>
            <w:gridSpan w:val="2"/>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Cs/>
                <w:sz w:val="24"/>
                <w:szCs w:val="24"/>
              </w:rPr>
            </w:pPr>
            <w:r w:rsidRPr="00573715">
              <w:rPr>
                <w:rFonts w:ascii="仿宋_GB2312" w:eastAsia="仿宋_GB2312" w:hAnsi="仿宋" w:cs="Times New Roman" w:hint="eastAsia"/>
                <w:bCs/>
                <w:sz w:val="24"/>
                <w:szCs w:val="24"/>
              </w:rPr>
              <w:t>总分</w:t>
            </w:r>
          </w:p>
        </w:tc>
        <w:tc>
          <w:tcPr>
            <w:tcW w:w="714"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bCs/>
                <w:sz w:val="24"/>
                <w:szCs w:val="24"/>
              </w:rPr>
            </w:pPr>
            <w:r w:rsidRPr="00573715">
              <w:rPr>
                <w:rFonts w:ascii="仿宋_GB2312" w:eastAsia="仿宋_GB2312" w:hAnsi="仿宋" w:cs="Times New Roman" w:hint="eastAsia"/>
                <w:bCs/>
                <w:sz w:val="24"/>
                <w:szCs w:val="24"/>
              </w:rPr>
              <w:t>100</w:t>
            </w:r>
          </w:p>
        </w:tc>
        <w:tc>
          <w:tcPr>
            <w:tcW w:w="3847"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p>
        </w:tc>
      </w:tr>
      <w:tr w:rsidR="00573715" w:rsidRPr="00573715" w:rsidTr="00A62BE1">
        <w:trPr>
          <w:cantSplit/>
          <w:jc w:val="center"/>
        </w:trPr>
        <w:tc>
          <w:tcPr>
            <w:tcW w:w="1277" w:type="dxa"/>
            <w:tcBorders>
              <w:bottom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仿宋" w:cs="Times New Roman"/>
                <w:sz w:val="24"/>
                <w:szCs w:val="24"/>
              </w:rPr>
            </w:pPr>
            <w:r w:rsidRPr="00573715">
              <w:rPr>
                <w:rFonts w:ascii="仿宋_GB2312" w:eastAsia="仿宋_GB2312" w:hAnsi="仿宋" w:cs="Times New Roman" w:hint="eastAsia"/>
                <w:color w:val="000000"/>
                <w:sz w:val="24"/>
                <w:szCs w:val="24"/>
              </w:rPr>
              <w:t>其他</w:t>
            </w:r>
          </w:p>
        </w:tc>
        <w:tc>
          <w:tcPr>
            <w:tcW w:w="7182" w:type="dxa"/>
            <w:gridSpan w:val="3"/>
            <w:tcBorders>
              <w:bottom w:val="single" w:sz="4" w:space="0" w:color="auto"/>
            </w:tcBorders>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仿宋" w:cs="Times New Roman"/>
                <w:sz w:val="24"/>
                <w:szCs w:val="24"/>
              </w:rPr>
            </w:pPr>
            <w:r w:rsidRPr="00573715">
              <w:rPr>
                <w:rFonts w:ascii="仿宋_GB2312" w:eastAsia="仿宋_GB2312" w:hAnsi="仿宋" w:cs="Times New Roman" w:hint="eastAsia"/>
                <w:color w:val="000000"/>
                <w:sz w:val="24"/>
                <w:szCs w:val="24"/>
              </w:rPr>
              <w:t>每损坏1件玻璃仪器</w:t>
            </w:r>
            <w:r w:rsidRPr="00573715">
              <w:rPr>
                <w:rFonts w:ascii="仿宋_GB2312" w:eastAsia="仿宋_GB2312" w:hAnsi="仿宋" w:cs="宋体" w:hint="eastAsia"/>
                <w:color w:val="000000"/>
                <w:kern w:val="0"/>
                <w:sz w:val="24"/>
                <w:szCs w:val="24"/>
              </w:rPr>
              <w:t>从总分中扣10分，但总得分≥0分；</w:t>
            </w:r>
            <w:r w:rsidRPr="00573715">
              <w:rPr>
                <w:rFonts w:ascii="仿宋_GB2312" w:eastAsia="仿宋_GB2312" w:hAnsi="仿宋" w:cs="Times New Roman" w:hint="eastAsia"/>
                <w:color w:val="000000"/>
                <w:sz w:val="24"/>
                <w:szCs w:val="24"/>
              </w:rPr>
              <w:t>损坏3件以上（不包括3件）玻璃仪器，</w:t>
            </w:r>
            <w:r w:rsidRPr="00573715">
              <w:rPr>
                <w:rFonts w:ascii="仿宋_GB2312" w:eastAsia="仿宋_GB2312" w:hAnsi="仿宋" w:cs="Times New Roman" w:hint="eastAsia"/>
                <w:sz w:val="24"/>
                <w:szCs w:val="24"/>
              </w:rPr>
              <w:t>本题计为0分。</w:t>
            </w: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color w:val="000000"/>
          <w:sz w:val="32"/>
          <w:szCs w:val="32"/>
        </w:rPr>
        <w:t>五、严重违规处理</w:t>
      </w:r>
    </w:p>
    <w:p w:rsidR="00573715" w:rsidRPr="00573715" w:rsidRDefault="00573715" w:rsidP="00573715">
      <w:pPr>
        <w:widowControl w:val="0"/>
        <w:adjustRightInd w:val="0"/>
        <w:snapToGrid w:val="0"/>
        <w:spacing w:line="560" w:lineRule="exact"/>
        <w:ind w:firstLineChars="200" w:firstLine="632"/>
        <w:jc w:val="both"/>
        <w:rPr>
          <w:rFonts w:ascii="Calibri" w:eastAsia="仿宋_GB2312" w:hAnsi="Calibri" w:cs="Times New Roman"/>
          <w:sz w:val="32"/>
          <w:szCs w:val="20"/>
        </w:rPr>
      </w:pPr>
      <w:r w:rsidRPr="00573715">
        <w:rPr>
          <w:rFonts w:ascii="仿宋_GB2312" w:eastAsia="仿宋_GB2312" w:hAnsi="宋体" w:cs="Times New Roman" w:hint="eastAsia"/>
          <w:sz w:val="32"/>
          <w:szCs w:val="32"/>
        </w:rPr>
        <w:t>比赛</w:t>
      </w:r>
      <w:proofErr w:type="gramStart"/>
      <w:r w:rsidRPr="00573715">
        <w:rPr>
          <w:rFonts w:ascii="仿宋_GB2312" w:eastAsia="仿宋_GB2312" w:hAnsi="宋体" w:cs="Times New Roman" w:hint="eastAsia"/>
          <w:sz w:val="32"/>
          <w:szCs w:val="32"/>
        </w:rPr>
        <w:t>时选手</w:t>
      </w:r>
      <w:proofErr w:type="gramEnd"/>
      <w:r w:rsidRPr="00573715">
        <w:rPr>
          <w:rFonts w:ascii="仿宋_GB2312" w:eastAsia="仿宋_GB2312" w:hAnsi="宋体" w:cs="Times New Roman" w:hint="eastAsia"/>
          <w:sz w:val="32"/>
          <w:szCs w:val="32"/>
        </w:rPr>
        <w:t>若出现</w:t>
      </w:r>
      <w:r w:rsidRPr="00573715">
        <w:rPr>
          <w:rFonts w:ascii="仿宋_GB2312" w:eastAsia="仿宋_GB2312" w:hAnsi="宋体" w:cs="Times New Roman"/>
          <w:sz w:val="32"/>
          <w:szCs w:val="32"/>
        </w:rPr>
        <w:t>损坏天平</w:t>
      </w:r>
      <w:r w:rsidRPr="00573715">
        <w:rPr>
          <w:rFonts w:ascii="仿宋_GB2312" w:eastAsia="仿宋_GB2312" w:hAnsi="宋体" w:cs="Times New Roman" w:hint="eastAsia"/>
          <w:sz w:val="32"/>
          <w:szCs w:val="32"/>
        </w:rPr>
        <w:t>、发生</w:t>
      </w:r>
      <w:r w:rsidRPr="00573715">
        <w:rPr>
          <w:rFonts w:ascii="仿宋_GB2312" w:eastAsia="仿宋_GB2312" w:hAnsi="宋体" w:cs="Times New Roman"/>
          <w:sz w:val="32"/>
          <w:szCs w:val="32"/>
        </w:rPr>
        <w:t>事故</w:t>
      </w: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伪造原始记录数据</w:t>
      </w:r>
      <w:r w:rsidRPr="00573715">
        <w:rPr>
          <w:rFonts w:ascii="仿宋_GB2312" w:eastAsia="仿宋_GB2312" w:hAnsi="宋体" w:cs="Times New Roman" w:hint="eastAsia"/>
          <w:sz w:val="32"/>
          <w:szCs w:val="32"/>
        </w:rPr>
        <w:t>等任</w:t>
      </w:r>
      <w:proofErr w:type="gramStart"/>
      <w:r w:rsidRPr="00573715">
        <w:rPr>
          <w:rFonts w:ascii="仿宋_GB2312" w:eastAsia="仿宋_GB2312" w:hAnsi="宋体" w:cs="Times New Roman" w:hint="eastAsia"/>
          <w:sz w:val="32"/>
          <w:szCs w:val="32"/>
        </w:rPr>
        <w:t>一</w:t>
      </w:r>
      <w:proofErr w:type="gramEnd"/>
      <w:r w:rsidRPr="00573715">
        <w:rPr>
          <w:rFonts w:ascii="仿宋_GB2312" w:eastAsia="仿宋_GB2312" w:hAnsi="宋体" w:cs="Times New Roman" w:hint="eastAsia"/>
          <w:sz w:val="32"/>
          <w:szCs w:val="32"/>
        </w:rPr>
        <w:t>情况</w:t>
      </w:r>
      <w:r w:rsidRPr="00573715">
        <w:rPr>
          <w:rFonts w:ascii="仿宋_GB2312" w:eastAsia="仿宋_GB2312" w:hAnsi="宋体" w:cs="Times New Roman"/>
          <w:sz w:val="32"/>
          <w:szCs w:val="32"/>
        </w:rPr>
        <w:t>，</w:t>
      </w:r>
      <w:r w:rsidRPr="00573715">
        <w:rPr>
          <w:rFonts w:ascii="仿宋_GB2312" w:eastAsia="仿宋_GB2312" w:hAnsi="宋体" w:cs="Times New Roman" w:hint="eastAsia"/>
          <w:sz w:val="32"/>
          <w:szCs w:val="32"/>
        </w:rPr>
        <w:t>此项目成绩均</w:t>
      </w:r>
      <w:r w:rsidRPr="00573715">
        <w:rPr>
          <w:rFonts w:ascii="仿宋_GB2312" w:eastAsia="仿宋_GB2312" w:hAnsi="宋体" w:cs="Times New Roman"/>
          <w:sz w:val="32"/>
          <w:szCs w:val="32"/>
        </w:rPr>
        <w:t>计为</w:t>
      </w:r>
      <w:r w:rsidRPr="00573715">
        <w:rPr>
          <w:rFonts w:ascii="仿宋_GB2312" w:eastAsia="仿宋_GB2312" w:hAnsi="宋体" w:cs="Times New Roman" w:hint="eastAsia"/>
          <w:sz w:val="32"/>
          <w:szCs w:val="32"/>
        </w:rPr>
        <w:t>0</w:t>
      </w:r>
      <w:r w:rsidRPr="00573715">
        <w:rPr>
          <w:rFonts w:ascii="仿宋_GB2312" w:eastAsia="仿宋_GB2312" w:hAnsi="宋体" w:cs="Times New Roman"/>
          <w:sz w:val="32"/>
          <w:szCs w:val="32"/>
        </w:rPr>
        <w:t>分。</w:t>
      </w:r>
    </w:p>
    <w:p w:rsidR="00573715" w:rsidRPr="00573715" w:rsidRDefault="00573715" w:rsidP="00573715">
      <w:pPr>
        <w:widowControl w:val="0"/>
        <w:adjustRightInd w:val="0"/>
        <w:snapToGrid w:val="0"/>
        <w:spacing w:line="580" w:lineRule="exact"/>
        <w:ind w:firstLineChars="200" w:firstLine="632"/>
        <w:jc w:val="both"/>
        <w:rPr>
          <w:rFonts w:ascii="仿宋_GB2312" w:eastAsia="仿宋_GB2312" w:hAnsi="宋体" w:cs="Times New Roman"/>
          <w:sz w:val="32"/>
          <w:szCs w:val="32"/>
        </w:rPr>
      </w:pPr>
    </w:p>
    <w:p w:rsidR="00573715" w:rsidRPr="00573715" w:rsidRDefault="00573715" w:rsidP="00573715">
      <w:pPr>
        <w:widowControl w:val="0"/>
        <w:adjustRightInd w:val="0"/>
        <w:snapToGrid w:val="0"/>
        <w:spacing w:line="540" w:lineRule="exact"/>
        <w:rPr>
          <w:rFonts w:ascii="黑体" w:eastAsia="黑体" w:hAnsi="华文细黑" w:cs="Times New Roman"/>
          <w:bCs/>
          <w:sz w:val="32"/>
          <w:szCs w:val="32"/>
        </w:rPr>
      </w:pPr>
    </w:p>
    <w:p w:rsidR="00573715" w:rsidRPr="00573715" w:rsidRDefault="00573715" w:rsidP="00573715">
      <w:pPr>
        <w:widowControl w:val="0"/>
        <w:adjustRightInd w:val="0"/>
        <w:snapToGrid w:val="0"/>
        <w:spacing w:line="540" w:lineRule="exact"/>
        <w:rPr>
          <w:rFonts w:ascii="黑体" w:eastAsia="黑体" w:hAnsi="华文细黑" w:cs="Times New Roman"/>
          <w:bCs/>
          <w:sz w:val="36"/>
          <w:szCs w:val="36"/>
        </w:rPr>
      </w:pPr>
      <w:r w:rsidRPr="00573715">
        <w:rPr>
          <w:rFonts w:ascii="黑体" w:eastAsia="黑体" w:hAnsi="华文细黑" w:cs="Times New Roman"/>
          <w:bCs/>
          <w:sz w:val="32"/>
          <w:szCs w:val="32"/>
        </w:rPr>
        <w:br w:type="page"/>
      </w:r>
      <w:r w:rsidRPr="00573715">
        <w:rPr>
          <w:rFonts w:ascii="黑体" w:eastAsia="黑体" w:hAnsi="华文细黑" w:cs="Times New Roman" w:hint="eastAsia"/>
          <w:bCs/>
          <w:color w:val="000000"/>
          <w:sz w:val="32"/>
          <w:szCs w:val="32"/>
        </w:rPr>
        <w:lastRenderedPageBreak/>
        <w:t>项目二：稻谷脂肪酸值的测定</w:t>
      </w:r>
    </w:p>
    <w:p w:rsidR="00573715" w:rsidRPr="00573715" w:rsidRDefault="00573715" w:rsidP="00573715">
      <w:pPr>
        <w:widowControl w:val="0"/>
        <w:adjustRightInd w:val="0"/>
        <w:snapToGrid w:val="0"/>
        <w:spacing w:beforeLines="100" w:before="572"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一、基本原则</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本项目为农产品食品检验员职业技能操作比赛公共项目，各组别选手均需参加该项目。</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选手应按照GB/T 20569《稻谷储存品质判定规则 附录A 稻谷脂肪酸值测定方法》的规定，在规定时间内完成待测样品中脂肪酸值的测定。从操作的规范性、熟练程度，以及测定结果的准确性等方面考核选手。</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本项目满分100分，分别占职工机构组、职工企业组、学生组技能操作比赛总成绩的30%、40%、40%。</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二、主要考核要求</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（一）比赛时间30分钟。</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二</w:t>
      </w:r>
      <w:r w:rsidRPr="00573715">
        <w:rPr>
          <w:rFonts w:ascii="仿宋_GB2312" w:eastAsia="仿宋_GB2312" w:hAnsi="宋体" w:cs="Times New Roman" w:hint="eastAsia"/>
          <w:sz w:val="32"/>
          <w:szCs w:val="32"/>
        </w:rPr>
        <w:t>）本项目做双</w:t>
      </w:r>
      <w:r w:rsidRPr="00573715">
        <w:rPr>
          <w:rFonts w:ascii="仿宋_GB2312" w:eastAsia="仿宋_GB2312" w:hAnsi="宋体" w:cs="Times New Roman"/>
          <w:sz w:val="32"/>
          <w:szCs w:val="32"/>
        </w:rPr>
        <w:t>实验</w:t>
      </w:r>
      <w:r w:rsidRPr="00573715">
        <w:rPr>
          <w:rFonts w:ascii="仿宋_GB2312" w:eastAsia="仿宋_GB2312" w:hAnsi="宋体" w:cs="Times New Roman" w:hint="eastAsia"/>
          <w:sz w:val="32"/>
          <w:szCs w:val="32"/>
        </w:rPr>
        <w:t>，</w:t>
      </w:r>
      <w:r w:rsidRPr="00573715">
        <w:rPr>
          <w:rFonts w:ascii="仿宋_GB2312" w:eastAsia="仿宋_GB2312" w:hAnsi="楷体" w:cs="Times New Roman" w:hint="eastAsia"/>
          <w:sz w:val="32"/>
          <w:szCs w:val="32"/>
        </w:rPr>
        <w:t>选手</w:t>
      </w:r>
      <w:r w:rsidRPr="00573715">
        <w:rPr>
          <w:rFonts w:ascii="仿宋_GB2312" w:eastAsia="仿宋_GB2312" w:hAnsi="宋体" w:cs="Times New Roman" w:hint="eastAsia"/>
          <w:sz w:val="32"/>
          <w:szCs w:val="32"/>
        </w:rPr>
        <w:t>根据比赛内容，合理计划并安排实验。</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三</w:t>
      </w:r>
      <w:r w:rsidRPr="00573715">
        <w:rPr>
          <w:rFonts w:ascii="仿宋_GB2312" w:eastAsia="仿宋_GB2312" w:hAnsi="宋体" w:cs="Times New Roman" w:hint="eastAsia"/>
          <w:sz w:val="32"/>
          <w:szCs w:val="32"/>
        </w:rPr>
        <w:t>）检查所需仪器设备是否齐备、完好。使用竞赛统一提供的试剂以及仪器设备，完成样品脂肪酸值</w:t>
      </w:r>
      <w:proofErr w:type="gramStart"/>
      <w:r w:rsidRPr="00573715">
        <w:rPr>
          <w:rFonts w:ascii="仿宋_GB2312" w:eastAsia="仿宋_GB2312" w:hAnsi="宋体" w:cs="Times New Roman" w:hint="eastAsia"/>
          <w:sz w:val="32"/>
          <w:szCs w:val="32"/>
        </w:rPr>
        <w:t>测定全</w:t>
      </w:r>
      <w:proofErr w:type="gramEnd"/>
      <w:r w:rsidRPr="00573715">
        <w:rPr>
          <w:rFonts w:ascii="仿宋_GB2312" w:eastAsia="仿宋_GB2312" w:hAnsi="宋体" w:cs="Times New Roman" w:hint="eastAsia"/>
          <w:sz w:val="32"/>
          <w:szCs w:val="32"/>
        </w:rPr>
        <w:t>过程。未提供的溶液，比赛过程中由选手</w:t>
      </w:r>
      <w:proofErr w:type="gramStart"/>
      <w:r w:rsidRPr="00573715">
        <w:rPr>
          <w:rFonts w:ascii="仿宋_GB2312" w:eastAsia="仿宋_GB2312" w:hAnsi="宋体" w:cs="Times New Roman" w:hint="eastAsia"/>
          <w:sz w:val="32"/>
          <w:szCs w:val="32"/>
        </w:rPr>
        <w:t>临用现配</w:t>
      </w:r>
      <w:proofErr w:type="gramEnd"/>
      <w:r w:rsidRPr="00573715">
        <w:rPr>
          <w:rFonts w:ascii="仿宋_GB2312" w:eastAsia="仿宋_GB2312" w:hAnsi="宋体" w:cs="Times New Roman" w:hint="eastAsia"/>
          <w:sz w:val="32"/>
          <w:szCs w:val="32"/>
        </w:rPr>
        <w:t>。</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（四）在记录表上如实填写原始记录并进行数据处理。要求记录规范，计算正确，结果表达准确。</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（五）实验完毕后，仪器设备归位，所用玻璃仪器放指定位置。</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（六）提前完成者，给予适当加分。</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lastRenderedPageBreak/>
        <w:t>三、主要仪器设备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2042"/>
        <w:gridCol w:w="2700"/>
        <w:gridCol w:w="956"/>
        <w:gridCol w:w="2284"/>
      </w:tblGrid>
      <w:tr w:rsidR="00573715" w:rsidRPr="00573715" w:rsidTr="00A62BE1">
        <w:trPr>
          <w:cantSplit/>
          <w:trHeight w:hRule="exact" w:val="464"/>
        </w:trPr>
        <w:tc>
          <w:tcPr>
            <w:tcW w:w="766"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序号</w:t>
            </w:r>
          </w:p>
        </w:tc>
        <w:tc>
          <w:tcPr>
            <w:tcW w:w="2042"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名称</w:t>
            </w:r>
          </w:p>
        </w:tc>
        <w:tc>
          <w:tcPr>
            <w:tcW w:w="2700"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规格</w:t>
            </w:r>
          </w:p>
        </w:tc>
        <w:tc>
          <w:tcPr>
            <w:tcW w:w="956"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数量</w:t>
            </w:r>
          </w:p>
        </w:tc>
        <w:tc>
          <w:tcPr>
            <w:tcW w:w="2284"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备注</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具塞锥形瓶</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250mL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sz w:val="24"/>
                <w:szCs w:val="24"/>
              </w:rPr>
              <w:t>2</w:t>
            </w:r>
            <w:r w:rsidRPr="00573715">
              <w:rPr>
                <w:rFonts w:ascii="仿宋_GB2312" w:eastAsia="仿宋_GB2312" w:hAnsi="宋体" w:cs="Times New Roman" w:hint="eastAsia"/>
                <w:color w:val="000000"/>
                <w:sz w:val="24"/>
                <w:szCs w:val="24"/>
              </w:rPr>
              <w:t>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单标线移液管</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50.0mL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1支</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单标线移液管</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25.0mL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2支</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4</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刻度吸管</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25.0mL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2支</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酸式微量滴定管</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5mL，最小分度为0.02mL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1支</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碱式微量滴定管</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5mL，最小分度为0.02mL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1支</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7</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天平</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感</w:t>
            </w:r>
            <w:proofErr w:type="gramEnd"/>
            <w:r w:rsidRPr="00573715">
              <w:rPr>
                <w:rFonts w:ascii="仿宋_GB2312" w:eastAsia="仿宋_GB2312" w:hAnsi="宋体" w:cs="Times New Roman" w:hint="eastAsia"/>
                <w:color w:val="000000"/>
                <w:sz w:val="24"/>
                <w:szCs w:val="24"/>
              </w:rPr>
              <w:t>量为0.01g</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1台</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8</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振荡器</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往返式</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1台</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振荡频率可调为100次/min</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9</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玻璃短颈漏斗</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10cm</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10</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表面皿</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直径12cm</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11</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中速定性滤纸</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直径12.5cm</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6张</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12</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锥形瓶</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150mL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3只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13</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量筒</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25mL，50mL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各1只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14</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roofErr w:type="gramStart"/>
            <w:r w:rsidRPr="00573715">
              <w:rPr>
                <w:rFonts w:ascii="仿宋_GB2312" w:eastAsia="仿宋_GB2312" w:hAnsi="宋体" w:cs="Times New Roman" w:hint="eastAsia"/>
                <w:color w:val="000000"/>
                <w:sz w:val="24"/>
                <w:szCs w:val="24"/>
              </w:rPr>
              <w:t>比色管</w:t>
            </w:r>
            <w:proofErr w:type="gramEnd"/>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25mL，50mL</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各2只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洁净、干燥</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15</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称量纸</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5张</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16</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漏斗架</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17</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样品勺</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不锈钢，中号</w:t>
            </w: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洁净、完好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18</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铁架台</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19</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蝴蝶夹</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完好</w:t>
            </w: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20</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白纸（A4）</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2张</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21</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移液管架</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r w:rsidR="00573715" w:rsidRPr="00573715" w:rsidTr="00A62BE1">
        <w:tc>
          <w:tcPr>
            <w:tcW w:w="76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22</w:t>
            </w:r>
          </w:p>
        </w:tc>
        <w:tc>
          <w:tcPr>
            <w:tcW w:w="2042"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计算器</w:t>
            </w:r>
          </w:p>
        </w:tc>
        <w:tc>
          <w:tcPr>
            <w:tcW w:w="27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c>
          <w:tcPr>
            <w:tcW w:w="956"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r w:rsidRPr="00573715">
              <w:rPr>
                <w:rFonts w:ascii="仿宋_GB2312" w:eastAsia="仿宋_GB2312" w:hAnsi="宋体" w:cs="Times New Roman" w:hint="eastAsia"/>
                <w:color w:val="000000"/>
                <w:sz w:val="24"/>
                <w:szCs w:val="24"/>
              </w:rPr>
              <w:t>1只</w:t>
            </w:r>
          </w:p>
        </w:tc>
        <w:tc>
          <w:tcPr>
            <w:tcW w:w="2284"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四、分值分配及评分要点</w:t>
      </w:r>
    </w:p>
    <w:tbl>
      <w:tblPr>
        <w:tblW w:w="0" w:type="auto"/>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85"/>
        <w:gridCol w:w="3392"/>
        <w:gridCol w:w="10"/>
        <w:gridCol w:w="992"/>
        <w:gridCol w:w="2400"/>
      </w:tblGrid>
      <w:tr w:rsidR="00573715" w:rsidRPr="00573715" w:rsidTr="00A62BE1">
        <w:trPr>
          <w:cantSplit/>
          <w:trHeight w:hRule="exact" w:val="454"/>
        </w:trPr>
        <w:tc>
          <w:tcPr>
            <w:tcW w:w="1985"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比赛内容</w:t>
            </w:r>
          </w:p>
        </w:tc>
        <w:tc>
          <w:tcPr>
            <w:tcW w:w="34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评分要点</w:t>
            </w:r>
          </w:p>
        </w:tc>
        <w:tc>
          <w:tcPr>
            <w:tcW w:w="9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配分</w:t>
            </w:r>
          </w:p>
        </w:tc>
        <w:tc>
          <w:tcPr>
            <w:tcW w:w="2400"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备注</w:t>
            </w:r>
          </w:p>
        </w:tc>
      </w:tr>
      <w:tr w:rsidR="00573715" w:rsidRPr="00573715" w:rsidTr="00A62BE1">
        <w:trPr>
          <w:cantSplit/>
        </w:trPr>
        <w:tc>
          <w:tcPr>
            <w:tcW w:w="1985"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称量</w:t>
            </w:r>
          </w:p>
        </w:tc>
        <w:tc>
          <w:tcPr>
            <w:tcW w:w="34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用具、试剂清点与检查</w:t>
            </w:r>
          </w:p>
        </w:tc>
        <w:tc>
          <w:tcPr>
            <w:tcW w:w="9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2</w:t>
            </w:r>
          </w:p>
        </w:tc>
        <w:tc>
          <w:tcPr>
            <w:tcW w:w="2400"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r>
      <w:tr w:rsidR="00573715" w:rsidRPr="00573715" w:rsidTr="00A62BE1">
        <w:trPr>
          <w:cantSplit/>
        </w:trPr>
        <w:tc>
          <w:tcPr>
            <w:tcW w:w="1985"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天平水平检查调整</w:t>
            </w:r>
          </w:p>
        </w:tc>
        <w:tc>
          <w:tcPr>
            <w:tcW w:w="9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3</w:t>
            </w:r>
          </w:p>
        </w:tc>
        <w:tc>
          <w:tcPr>
            <w:tcW w:w="2400"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r>
      <w:tr w:rsidR="00573715" w:rsidRPr="00573715" w:rsidTr="00A62BE1">
        <w:trPr>
          <w:cantSplit/>
        </w:trPr>
        <w:tc>
          <w:tcPr>
            <w:tcW w:w="1985"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称量操作规范</w:t>
            </w:r>
          </w:p>
        </w:tc>
        <w:tc>
          <w:tcPr>
            <w:tcW w:w="9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7</w:t>
            </w:r>
          </w:p>
        </w:tc>
        <w:tc>
          <w:tcPr>
            <w:tcW w:w="2400"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采用称量纸、角勺</w:t>
            </w:r>
          </w:p>
        </w:tc>
      </w:tr>
      <w:tr w:rsidR="00573715" w:rsidRPr="00573715" w:rsidTr="00A62BE1">
        <w:trPr>
          <w:cantSplit/>
        </w:trPr>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提取</w:t>
            </w:r>
          </w:p>
        </w:tc>
        <w:tc>
          <w:tcPr>
            <w:tcW w:w="34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振荡、提取操作规范</w:t>
            </w:r>
          </w:p>
        </w:tc>
        <w:tc>
          <w:tcPr>
            <w:tcW w:w="9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sz w:val="24"/>
                <w:szCs w:val="24"/>
              </w:rPr>
            </w:pPr>
            <w:r w:rsidRPr="00573715">
              <w:rPr>
                <w:rFonts w:ascii="仿宋_GB2312" w:eastAsia="仿宋_GB2312" w:hAnsi="Calibri" w:cs="Times New Roman" w:hint="eastAsia"/>
                <w:color w:val="000000"/>
                <w:sz w:val="24"/>
                <w:szCs w:val="24"/>
              </w:rPr>
              <w:t>8</w:t>
            </w:r>
          </w:p>
        </w:tc>
        <w:tc>
          <w:tcPr>
            <w:tcW w:w="2400"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Times New Roman"/>
                <w:sz w:val="24"/>
                <w:szCs w:val="24"/>
              </w:rPr>
            </w:pPr>
          </w:p>
        </w:tc>
      </w:tr>
      <w:tr w:rsidR="00573715" w:rsidRPr="00573715" w:rsidTr="00A62BE1">
        <w:trPr>
          <w:cantSplit/>
        </w:trPr>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过滤</w:t>
            </w:r>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过滤操作规范</w:t>
            </w:r>
          </w:p>
        </w:tc>
        <w:tc>
          <w:tcPr>
            <w:tcW w:w="10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w:t>
            </w:r>
          </w:p>
        </w:tc>
        <w:tc>
          <w:tcPr>
            <w:tcW w:w="2400"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Times New Roman"/>
                <w:sz w:val="24"/>
                <w:szCs w:val="24"/>
              </w:rPr>
            </w:pPr>
            <w:r w:rsidRPr="00573715">
              <w:rPr>
                <w:rFonts w:ascii="仿宋_GB2312" w:eastAsia="仿宋_GB2312" w:hAnsi="Calibri" w:cs="Times New Roman" w:hint="eastAsia"/>
                <w:color w:val="000000"/>
                <w:sz w:val="24"/>
                <w:szCs w:val="24"/>
              </w:rPr>
              <w:t>滤液收集量若小于25mL，此项不得分。</w:t>
            </w:r>
          </w:p>
        </w:tc>
      </w:tr>
      <w:tr w:rsidR="00573715" w:rsidRPr="00573715" w:rsidTr="00A62BE1">
        <w:trPr>
          <w:cantSplit/>
        </w:trPr>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roofErr w:type="gramStart"/>
            <w:r w:rsidRPr="00573715">
              <w:rPr>
                <w:rFonts w:ascii="仿宋_GB2312" w:eastAsia="仿宋_GB2312" w:hAnsi="Calibri" w:cs="Times New Roman" w:hint="eastAsia"/>
                <w:color w:val="000000"/>
                <w:sz w:val="24"/>
                <w:szCs w:val="24"/>
              </w:rPr>
              <w:t>移液</w:t>
            </w:r>
            <w:proofErr w:type="gramEnd"/>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proofErr w:type="gramStart"/>
            <w:r w:rsidRPr="00573715">
              <w:rPr>
                <w:rFonts w:ascii="仿宋_GB2312" w:eastAsia="仿宋_GB2312" w:hAnsi="Calibri" w:cs="Times New Roman" w:hint="eastAsia"/>
                <w:color w:val="000000"/>
                <w:sz w:val="24"/>
                <w:szCs w:val="24"/>
              </w:rPr>
              <w:t>移液器具</w:t>
            </w:r>
            <w:proofErr w:type="gramEnd"/>
            <w:r w:rsidRPr="00573715">
              <w:rPr>
                <w:rFonts w:ascii="仿宋_GB2312" w:eastAsia="仿宋_GB2312" w:hAnsi="Calibri" w:cs="Times New Roman" w:hint="eastAsia"/>
                <w:color w:val="000000"/>
                <w:sz w:val="24"/>
                <w:szCs w:val="24"/>
              </w:rPr>
              <w:t>选择正确、润洗、</w:t>
            </w:r>
            <w:proofErr w:type="gramStart"/>
            <w:r w:rsidRPr="00573715">
              <w:rPr>
                <w:rFonts w:ascii="仿宋_GB2312" w:eastAsia="仿宋_GB2312" w:hAnsi="Calibri" w:cs="Times New Roman" w:hint="eastAsia"/>
                <w:color w:val="000000"/>
                <w:sz w:val="24"/>
                <w:szCs w:val="24"/>
              </w:rPr>
              <w:t>移液操作</w:t>
            </w:r>
            <w:proofErr w:type="gramEnd"/>
            <w:r w:rsidRPr="00573715">
              <w:rPr>
                <w:rFonts w:ascii="仿宋_GB2312" w:eastAsia="仿宋_GB2312" w:hAnsi="Calibri" w:cs="Times New Roman" w:hint="eastAsia"/>
                <w:color w:val="000000"/>
                <w:sz w:val="24"/>
                <w:szCs w:val="24"/>
              </w:rPr>
              <w:t>正确</w:t>
            </w:r>
          </w:p>
        </w:tc>
        <w:tc>
          <w:tcPr>
            <w:tcW w:w="10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15</w:t>
            </w:r>
          </w:p>
        </w:tc>
        <w:tc>
          <w:tcPr>
            <w:tcW w:w="2400"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b/>
                <w:bCs/>
                <w:color w:val="000000"/>
                <w:sz w:val="24"/>
                <w:szCs w:val="24"/>
              </w:rPr>
            </w:pPr>
            <w:r w:rsidRPr="00573715">
              <w:rPr>
                <w:rFonts w:ascii="仿宋_GB2312" w:eastAsia="仿宋_GB2312" w:hAnsi="Calibri" w:cs="Times New Roman" w:hint="eastAsia"/>
                <w:color w:val="000000"/>
                <w:sz w:val="24"/>
                <w:szCs w:val="24"/>
              </w:rPr>
              <w:t>①采用刻度</w:t>
            </w:r>
            <w:proofErr w:type="gramStart"/>
            <w:r w:rsidRPr="00573715">
              <w:rPr>
                <w:rFonts w:ascii="仿宋_GB2312" w:eastAsia="仿宋_GB2312" w:hAnsi="Calibri" w:cs="Times New Roman" w:hint="eastAsia"/>
                <w:color w:val="000000"/>
                <w:sz w:val="24"/>
                <w:szCs w:val="24"/>
              </w:rPr>
              <w:t>吸量管移液本项</w:t>
            </w:r>
            <w:proofErr w:type="gramEnd"/>
            <w:r w:rsidRPr="00573715">
              <w:rPr>
                <w:rFonts w:ascii="仿宋_GB2312" w:eastAsia="仿宋_GB2312" w:hAnsi="Calibri" w:cs="Times New Roman" w:hint="eastAsia"/>
                <w:color w:val="000000"/>
                <w:sz w:val="24"/>
                <w:szCs w:val="24"/>
              </w:rPr>
              <w:t>扣5分；②单项操作错误</w:t>
            </w:r>
            <w:proofErr w:type="gramStart"/>
            <w:r w:rsidRPr="00573715">
              <w:rPr>
                <w:rFonts w:ascii="仿宋_GB2312" w:eastAsia="仿宋_GB2312" w:hAnsi="Calibri" w:cs="Times New Roman" w:hint="eastAsia"/>
                <w:color w:val="000000"/>
                <w:sz w:val="24"/>
                <w:szCs w:val="24"/>
              </w:rPr>
              <w:t>不</w:t>
            </w:r>
            <w:proofErr w:type="gramEnd"/>
            <w:r w:rsidRPr="00573715">
              <w:rPr>
                <w:rFonts w:ascii="仿宋_GB2312" w:eastAsia="仿宋_GB2312" w:hAnsi="Calibri" w:cs="Times New Roman" w:hint="eastAsia"/>
                <w:color w:val="000000"/>
                <w:sz w:val="24"/>
                <w:szCs w:val="24"/>
              </w:rPr>
              <w:t>累计扣分；③合计扣分不超过15分。</w:t>
            </w:r>
          </w:p>
        </w:tc>
      </w:tr>
      <w:tr w:rsidR="00573715" w:rsidRPr="00573715" w:rsidTr="00A62BE1">
        <w:trPr>
          <w:cantSplit/>
        </w:trPr>
        <w:tc>
          <w:tcPr>
            <w:tcW w:w="1985"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lastRenderedPageBreak/>
              <w:t>滴定</w:t>
            </w:r>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滴定管操作准备规范</w:t>
            </w:r>
          </w:p>
        </w:tc>
        <w:tc>
          <w:tcPr>
            <w:tcW w:w="10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w:t>
            </w:r>
          </w:p>
        </w:tc>
        <w:tc>
          <w:tcPr>
            <w:tcW w:w="2400" w:type="dxa"/>
            <w:vMerge w:val="restart"/>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滴定管选择错误扣20分；单项操作错误</w:t>
            </w:r>
            <w:proofErr w:type="gramStart"/>
            <w:r w:rsidRPr="00573715">
              <w:rPr>
                <w:rFonts w:ascii="仿宋_GB2312" w:eastAsia="仿宋_GB2312" w:hAnsi="Calibri" w:cs="Times New Roman" w:hint="eastAsia"/>
                <w:color w:val="000000"/>
                <w:sz w:val="24"/>
                <w:szCs w:val="24"/>
              </w:rPr>
              <w:t>不</w:t>
            </w:r>
            <w:proofErr w:type="gramEnd"/>
            <w:r w:rsidRPr="00573715">
              <w:rPr>
                <w:rFonts w:ascii="仿宋_GB2312" w:eastAsia="仿宋_GB2312" w:hAnsi="Calibri" w:cs="Times New Roman" w:hint="eastAsia"/>
                <w:color w:val="000000"/>
                <w:sz w:val="24"/>
                <w:szCs w:val="24"/>
              </w:rPr>
              <w:t>累计扣分。</w:t>
            </w:r>
          </w:p>
        </w:tc>
      </w:tr>
      <w:tr w:rsidR="00573715" w:rsidRPr="00573715" w:rsidTr="00A62BE1">
        <w:trPr>
          <w:cantSplit/>
        </w:trPr>
        <w:tc>
          <w:tcPr>
            <w:tcW w:w="1985" w:type="dxa"/>
            <w:vMerge/>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滴定操作规范</w:t>
            </w:r>
          </w:p>
        </w:tc>
        <w:tc>
          <w:tcPr>
            <w:tcW w:w="10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w:t>
            </w:r>
          </w:p>
        </w:tc>
        <w:tc>
          <w:tcPr>
            <w:tcW w:w="2400" w:type="dxa"/>
            <w:vMerge/>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Times New Roman"/>
                <w:sz w:val="24"/>
                <w:szCs w:val="24"/>
              </w:rPr>
            </w:pPr>
          </w:p>
        </w:tc>
      </w:tr>
      <w:tr w:rsidR="00573715" w:rsidRPr="00573715" w:rsidTr="00A62BE1">
        <w:trPr>
          <w:cantSplit/>
        </w:trPr>
        <w:tc>
          <w:tcPr>
            <w:tcW w:w="1985" w:type="dxa"/>
            <w:vMerge/>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空白试验</w:t>
            </w:r>
          </w:p>
        </w:tc>
        <w:tc>
          <w:tcPr>
            <w:tcW w:w="10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w:t>
            </w:r>
          </w:p>
        </w:tc>
        <w:tc>
          <w:tcPr>
            <w:tcW w:w="2400" w:type="dxa"/>
            <w:vMerge/>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Times New Roman"/>
                <w:sz w:val="24"/>
                <w:szCs w:val="24"/>
              </w:rPr>
            </w:pPr>
          </w:p>
        </w:tc>
      </w:tr>
      <w:tr w:rsidR="00573715" w:rsidRPr="00573715" w:rsidTr="00A62BE1">
        <w:trPr>
          <w:cantSplit/>
        </w:trPr>
        <w:tc>
          <w:tcPr>
            <w:tcW w:w="1985" w:type="dxa"/>
          </w:tcPr>
          <w:p w:rsidR="00573715" w:rsidRPr="00573715" w:rsidRDefault="00573715" w:rsidP="00573715">
            <w:pPr>
              <w:widowControl w:val="0"/>
              <w:adjustRightInd w:val="0"/>
              <w:snapToGrid w:val="0"/>
              <w:spacing w:line="240" w:lineRule="auto"/>
              <w:rPr>
                <w:rFonts w:ascii="仿宋_GB2312" w:eastAsia="仿宋_GB2312" w:hAnsi="Calibri" w:cs="Times New Roman"/>
                <w:sz w:val="24"/>
                <w:szCs w:val="24"/>
              </w:rPr>
            </w:pPr>
            <w:r w:rsidRPr="00573715">
              <w:rPr>
                <w:rFonts w:ascii="仿宋_GB2312" w:eastAsia="仿宋_GB2312" w:hAnsi="Calibri" w:cs="Times New Roman" w:hint="eastAsia"/>
                <w:sz w:val="24"/>
                <w:szCs w:val="24"/>
              </w:rPr>
              <w:t>原始记录</w:t>
            </w:r>
          </w:p>
          <w:p w:rsidR="00573715" w:rsidRPr="00573715" w:rsidRDefault="00573715" w:rsidP="00573715">
            <w:pPr>
              <w:widowControl w:val="0"/>
              <w:adjustRightInd w:val="0"/>
              <w:snapToGrid w:val="0"/>
              <w:spacing w:line="240" w:lineRule="auto"/>
              <w:rPr>
                <w:rFonts w:ascii="仿宋_GB2312" w:eastAsia="仿宋_GB2312" w:hAnsi="Calibri" w:cs="Times New Roman"/>
                <w:sz w:val="24"/>
                <w:szCs w:val="24"/>
                <w:highlight w:val="yellow"/>
              </w:rPr>
            </w:pPr>
            <w:r w:rsidRPr="00573715">
              <w:rPr>
                <w:rFonts w:ascii="仿宋_GB2312" w:eastAsia="仿宋_GB2312" w:hAnsi="Calibri" w:cs="Times New Roman" w:hint="eastAsia"/>
                <w:sz w:val="24"/>
                <w:szCs w:val="24"/>
              </w:rPr>
              <w:t>及结果计算</w:t>
            </w:r>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原始记录规范、有效数字修约、结果计算正确</w:t>
            </w:r>
          </w:p>
        </w:tc>
        <w:tc>
          <w:tcPr>
            <w:tcW w:w="10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w:t>
            </w:r>
          </w:p>
        </w:tc>
        <w:tc>
          <w:tcPr>
            <w:tcW w:w="2400"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Times New Roman"/>
                <w:sz w:val="24"/>
                <w:szCs w:val="24"/>
              </w:rPr>
            </w:pPr>
          </w:p>
        </w:tc>
      </w:tr>
      <w:tr w:rsidR="00573715" w:rsidRPr="00573715" w:rsidTr="00A62BE1">
        <w:trPr>
          <w:cantSplit/>
        </w:trPr>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测定结果准确性</w:t>
            </w:r>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测定结果与标准</w:t>
            </w:r>
            <w:proofErr w:type="gramStart"/>
            <w:r w:rsidRPr="00573715">
              <w:rPr>
                <w:rFonts w:ascii="仿宋_GB2312" w:eastAsia="仿宋_GB2312" w:hAnsi="Calibri" w:cs="Times New Roman" w:hint="eastAsia"/>
                <w:color w:val="000000"/>
                <w:sz w:val="24"/>
                <w:szCs w:val="24"/>
              </w:rPr>
              <w:t>值符合</w:t>
            </w:r>
            <w:proofErr w:type="gramEnd"/>
            <w:r w:rsidRPr="00573715">
              <w:rPr>
                <w:rFonts w:ascii="仿宋_GB2312" w:eastAsia="仿宋_GB2312" w:hAnsi="Calibri" w:cs="Times New Roman" w:hint="eastAsia"/>
                <w:color w:val="000000"/>
                <w:sz w:val="24"/>
                <w:szCs w:val="24"/>
              </w:rPr>
              <w:t>程度</w:t>
            </w:r>
          </w:p>
        </w:tc>
        <w:tc>
          <w:tcPr>
            <w:tcW w:w="1002" w:type="dxa"/>
            <w:gridSpan w:val="2"/>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15</w:t>
            </w:r>
          </w:p>
        </w:tc>
        <w:tc>
          <w:tcPr>
            <w:tcW w:w="2400"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proofErr w:type="gramStart"/>
            <w:r w:rsidRPr="00573715">
              <w:rPr>
                <w:rFonts w:ascii="仿宋_GB2312" w:eastAsia="仿宋_GB2312" w:hAnsi="Calibri" w:cs="Times New Roman" w:hint="eastAsia"/>
                <w:color w:val="000000"/>
                <w:sz w:val="24"/>
                <w:szCs w:val="24"/>
              </w:rPr>
              <w:t>无计算</w:t>
            </w:r>
            <w:proofErr w:type="gramEnd"/>
            <w:r w:rsidRPr="00573715">
              <w:rPr>
                <w:rFonts w:ascii="仿宋_GB2312" w:eastAsia="仿宋_GB2312" w:hAnsi="Calibri" w:cs="Times New Roman" w:hint="eastAsia"/>
                <w:color w:val="000000"/>
                <w:sz w:val="24"/>
                <w:szCs w:val="24"/>
              </w:rPr>
              <w:t>过程（代入数据），此项不得分。</w:t>
            </w:r>
          </w:p>
        </w:tc>
      </w:tr>
      <w:tr w:rsidR="00573715" w:rsidRPr="00573715" w:rsidTr="00A62BE1">
        <w:trPr>
          <w:cantSplit/>
        </w:trPr>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文明操作</w:t>
            </w:r>
          </w:p>
        </w:tc>
        <w:tc>
          <w:tcPr>
            <w:tcW w:w="3392" w:type="dxa"/>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台面整洁、无洒漏</w:t>
            </w:r>
          </w:p>
        </w:tc>
        <w:tc>
          <w:tcPr>
            <w:tcW w:w="1002" w:type="dxa"/>
            <w:gridSpan w:val="2"/>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w:t>
            </w:r>
          </w:p>
        </w:tc>
        <w:tc>
          <w:tcPr>
            <w:tcW w:w="2400"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Times New Roman"/>
                <w:sz w:val="24"/>
                <w:szCs w:val="24"/>
              </w:rPr>
            </w:pPr>
          </w:p>
        </w:tc>
      </w:tr>
      <w:tr w:rsidR="00573715" w:rsidRPr="00573715" w:rsidTr="00A62BE1">
        <w:trPr>
          <w:cantSplit/>
        </w:trPr>
        <w:tc>
          <w:tcPr>
            <w:tcW w:w="5377" w:type="dxa"/>
            <w:gridSpan w:val="2"/>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总分</w:t>
            </w:r>
          </w:p>
        </w:tc>
        <w:tc>
          <w:tcPr>
            <w:tcW w:w="1002" w:type="dxa"/>
            <w:gridSpan w:val="2"/>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100</w:t>
            </w:r>
          </w:p>
        </w:tc>
        <w:tc>
          <w:tcPr>
            <w:tcW w:w="2400" w:type="dxa"/>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sz w:val="24"/>
                <w:szCs w:val="24"/>
              </w:rPr>
            </w:pPr>
          </w:p>
        </w:tc>
      </w:tr>
      <w:tr w:rsidR="00573715" w:rsidRPr="00573715" w:rsidTr="00A62BE1">
        <w:trPr>
          <w:cantSplit/>
        </w:trPr>
        <w:tc>
          <w:tcPr>
            <w:tcW w:w="1985" w:type="dxa"/>
            <w:vMerge w:val="restart"/>
            <w:vAlign w:val="center"/>
          </w:tcPr>
          <w:p w:rsidR="00573715" w:rsidRPr="00573715" w:rsidRDefault="00573715" w:rsidP="00573715">
            <w:pPr>
              <w:widowControl w:val="0"/>
              <w:adjustRightInd w:val="0"/>
              <w:snapToGrid w:val="0"/>
              <w:spacing w:line="240" w:lineRule="auto"/>
              <w:ind w:firstLineChars="100" w:firstLine="236"/>
              <w:rPr>
                <w:rFonts w:ascii="仿宋_GB2312" w:eastAsia="仿宋_GB2312" w:hAnsi="宋体" w:cs="Times New Roman"/>
                <w:color w:val="000000"/>
                <w:sz w:val="24"/>
                <w:szCs w:val="24"/>
              </w:rPr>
            </w:pPr>
            <w:r w:rsidRPr="00573715">
              <w:rPr>
                <w:rFonts w:ascii="仿宋_GB2312" w:eastAsia="仿宋_GB2312" w:hAnsi="Calibri" w:cs="Times New Roman" w:hint="eastAsia"/>
                <w:color w:val="000000"/>
                <w:sz w:val="24"/>
                <w:szCs w:val="24"/>
              </w:rPr>
              <w:t>其</w:t>
            </w:r>
            <w:r w:rsidRPr="00573715">
              <w:rPr>
                <w:rFonts w:ascii="仿宋_GB2312" w:eastAsia="仿宋_GB2312" w:hAnsi="Calibri" w:cs="Times New Roman"/>
                <w:color w:val="000000"/>
                <w:sz w:val="24"/>
                <w:szCs w:val="24"/>
              </w:rPr>
              <w:t>他</w:t>
            </w:r>
          </w:p>
        </w:tc>
        <w:tc>
          <w:tcPr>
            <w:tcW w:w="6794" w:type="dxa"/>
            <w:gridSpan w:val="4"/>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每提前1分钟加2分，最多加6分。出现下列情况不加分：①振荡时间不足10分钟；②移液管、</w:t>
            </w:r>
            <w:proofErr w:type="gramStart"/>
            <w:r w:rsidRPr="00573715">
              <w:rPr>
                <w:rFonts w:ascii="仿宋_GB2312" w:eastAsia="仿宋_GB2312" w:hAnsi="Calibri" w:cs="Times New Roman" w:hint="eastAsia"/>
                <w:color w:val="000000"/>
                <w:sz w:val="24"/>
                <w:szCs w:val="24"/>
              </w:rPr>
              <w:t>滴定管未润洗</w:t>
            </w:r>
            <w:proofErr w:type="gramEnd"/>
            <w:r w:rsidRPr="00573715">
              <w:rPr>
                <w:rFonts w:ascii="仿宋_GB2312" w:eastAsia="仿宋_GB2312" w:hAnsi="Calibri" w:cs="Times New Roman" w:hint="eastAsia"/>
                <w:color w:val="000000"/>
                <w:sz w:val="24"/>
                <w:szCs w:val="24"/>
              </w:rPr>
              <w:t>；③滤液体积≤25mL；④未做空白试验；⑤</w:t>
            </w:r>
            <w:r w:rsidRPr="00573715">
              <w:rPr>
                <w:rFonts w:ascii="仿宋_GB2312" w:eastAsia="仿宋_GB2312" w:hAnsi="Calibri" w:cs="Times New Roman" w:hint="eastAsia"/>
                <w:sz w:val="24"/>
                <w:szCs w:val="24"/>
              </w:rPr>
              <w:t>实验结束后，未整理台面，未将用过的玻璃仪器放</w:t>
            </w:r>
            <w:r w:rsidRPr="00573715">
              <w:rPr>
                <w:rFonts w:ascii="仿宋_GB2312" w:eastAsia="仿宋_GB2312" w:hAnsi="宋体" w:cs="Times New Roman" w:hint="eastAsia"/>
                <w:bCs/>
                <w:color w:val="000000"/>
                <w:sz w:val="24"/>
                <w:szCs w:val="24"/>
              </w:rPr>
              <w:t>指定位置</w:t>
            </w:r>
            <w:r w:rsidRPr="00573715">
              <w:rPr>
                <w:rFonts w:ascii="仿宋_GB2312" w:eastAsia="仿宋_GB2312" w:hAnsi="Calibri" w:cs="Times New Roman" w:hint="eastAsia"/>
                <w:color w:val="000000"/>
                <w:sz w:val="24"/>
                <w:szCs w:val="24"/>
              </w:rPr>
              <w:t>。</w:t>
            </w:r>
          </w:p>
        </w:tc>
      </w:tr>
      <w:tr w:rsidR="00573715" w:rsidRPr="00573715" w:rsidTr="00A62BE1">
        <w:trPr>
          <w:cantSplit/>
        </w:trPr>
        <w:tc>
          <w:tcPr>
            <w:tcW w:w="1985"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6794" w:type="dxa"/>
            <w:gridSpan w:val="4"/>
            <w:tcMar>
              <w:top w:w="15" w:type="dxa"/>
              <w:left w:w="15" w:type="dxa"/>
              <w:bottom w:w="0" w:type="dxa"/>
              <w:right w:w="15" w:type="dxa"/>
            </w:tcMar>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仿宋" w:cs="Times New Roman" w:hint="eastAsia"/>
                <w:color w:val="000000"/>
                <w:sz w:val="24"/>
                <w:szCs w:val="24"/>
              </w:rPr>
              <w:t>每损坏1件玻璃仪器</w:t>
            </w:r>
            <w:r w:rsidRPr="00573715">
              <w:rPr>
                <w:rFonts w:ascii="仿宋_GB2312" w:eastAsia="仿宋_GB2312" w:hAnsi="仿宋" w:cs="宋体" w:hint="eastAsia"/>
                <w:color w:val="000000"/>
                <w:kern w:val="0"/>
                <w:sz w:val="24"/>
                <w:szCs w:val="24"/>
              </w:rPr>
              <w:t>从总分中扣10分，但总得分≥0分；</w:t>
            </w:r>
            <w:r w:rsidRPr="00573715">
              <w:rPr>
                <w:rFonts w:ascii="仿宋_GB2312" w:eastAsia="仿宋_GB2312" w:hAnsi="仿宋" w:cs="Times New Roman" w:hint="eastAsia"/>
                <w:color w:val="000000"/>
                <w:sz w:val="24"/>
                <w:szCs w:val="24"/>
              </w:rPr>
              <w:t>损坏3件以上（不包括3件）玻璃仪器，</w:t>
            </w:r>
            <w:r w:rsidRPr="00573715">
              <w:rPr>
                <w:rFonts w:ascii="仿宋_GB2312" w:eastAsia="仿宋_GB2312" w:hAnsi="仿宋" w:cs="Times New Roman" w:hint="eastAsia"/>
                <w:sz w:val="24"/>
                <w:szCs w:val="24"/>
              </w:rPr>
              <w:t>本题计为0分。</w:t>
            </w: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五、严重违规处理</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比赛</w:t>
      </w:r>
      <w:proofErr w:type="gramStart"/>
      <w:r w:rsidRPr="00573715">
        <w:rPr>
          <w:rFonts w:ascii="仿宋_GB2312" w:eastAsia="仿宋_GB2312" w:hAnsi="宋体" w:cs="Times New Roman" w:hint="eastAsia"/>
          <w:sz w:val="32"/>
          <w:szCs w:val="32"/>
        </w:rPr>
        <w:t>时选手</w:t>
      </w:r>
      <w:proofErr w:type="gramEnd"/>
      <w:r w:rsidRPr="00573715">
        <w:rPr>
          <w:rFonts w:ascii="仿宋_GB2312" w:eastAsia="仿宋_GB2312" w:hAnsi="宋体" w:cs="Times New Roman" w:hint="eastAsia"/>
          <w:sz w:val="32"/>
          <w:szCs w:val="32"/>
        </w:rPr>
        <w:t>若出现损坏天平、振荡器，发生事故，伪造原始记录数据等任</w:t>
      </w:r>
      <w:proofErr w:type="gramStart"/>
      <w:r w:rsidRPr="00573715">
        <w:rPr>
          <w:rFonts w:ascii="仿宋_GB2312" w:eastAsia="仿宋_GB2312" w:hAnsi="宋体" w:cs="Times New Roman" w:hint="eastAsia"/>
          <w:sz w:val="32"/>
          <w:szCs w:val="32"/>
        </w:rPr>
        <w:t>一</w:t>
      </w:r>
      <w:proofErr w:type="gramEnd"/>
      <w:r w:rsidRPr="00573715">
        <w:rPr>
          <w:rFonts w:ascii="仿宋_GB2312" w:eastAsia="仿宋_GB2312" w:hAnsi="宋体" w:cs="Times New Roman" w:hint="eastAsia"/>
          <w:sz w:val="32"/>
          <w:szCs w:val="32"/>
        </w:rPr>
        <w:t>情况，此项目成绩均计为0分。</w:t>
      </w:r>
    </w:p>
    <w:p w:rsidR="00573715" w:rsidRPr="00573715" w:rsidRDefault="00573715" w:rsidP="00573715">
      <w:pPr>
        <w:widowControl w:val="0"/>
        <w:adjustRightInd w:val="0"/>
        <w:snapToGrid w:val="0"/>
        <w:spacing w:line="540" w:lineRule="exact"/>
        <w:rPr>
          <w:rFonts w:ascii="黑体" w:eastAsia="黑体" w:hAnsi="华文细黑" w:cs="Times New Roman"/>
          <w:bCs/>
          <w:color w:val="000000"/>
          <w:sz w:val="36"/>
          <w:szCs w:val="36"/>
        </w:rPr>
      </w:pPr>
      <w:r w:rsidRPr="00573715">
        <w:rPr>
          <w:rFonts w:ascii="黑体" w:eastAsia="黑体" w:hAnsi="华文细黑" w:cs="Times New Roman"/>
          <w:bCs/>
          <w:sz w:val="32"/>
          <w:szCs w:val="32"/>
        </w:rPr>
        <w:br w:type="page"/>
      </w:r>
      <w:r w:rsidRPr="00573715">
        <w:rPr>
          <w:rFonts w:ascii="黑体" w:eastAsia="黑体" w:hAnsi="华文细黑" w:cs="Times New Roman" w:hint="eastAsia"/>
          <w:bCs/>
          <w:color w:val="000000"/>
          <w:sz w:val="32"/>
          <w:szCs w:val="32"/>
        </w:rPr>
        <w:lastRenderedPageBreak/>
        <w:t>项目三：粮食</w:t>
      </w:r>
      <w:proofErr w:type="gramStart"/>
      <w:r w:rsidRPr="00573715">
        <w:rPr>
          <w:rFonts w:ascii="黑体" w:eastAsia="黑体" w:hAnsi="华文细黑" w:cs="Times New Roman" w:hint="eastAsia"/>
          <w:bCs/>
          <w:color w:val="000000"/>
          <w:sz w:val="32"/>
          <w:szCs w:val="32"/>
        </w:rPr>
        <w:t>验质定</w:t>
      </w:r>
      <w:proofErr w:type="gramEnd"/>
      <w:r w:rsidRPr="00573715">
        <w:rPr>
          <w:rFonts w:ascii="黑体" w:eastAsia="黑体" w:hAnsi="华文细黑" w:cs="Times New Roman" w:hint="eastAsia"/>
          <w:bCs/>
          <w:color w:val="000000"/>
          <w:sz w:val="32"/>
          <w:szCs w:val="32"/>
        </w:rPr>
        <w:t>等</w:t>
      </w:r>
    </w:p>
    <w:p w:rsidR="00573715" w:rsidRPr="00573715" w:rsidRDefault="00573715" w:rsidP="00573715">
      <w:pPr>
        <w:widowControl w:val="0"/>
        <w:adjustRightInd w:val="0"/>
        <w:snapToGrid w:val="0"/>
        <w:spacing w:beforeLines="100" w:before="572"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一、基本原则</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本项目为农产品食品检验员职业技能操作比赛职工企业组和学生组项目。</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选手应根据GB</w:t>
      </w:r>
      <w:r w:rsidRPr="00573715">
        <w:rPr>
          <w:rFonts w:ascii="仿宋_GB2312" w:eastAsia="仿宋_GB2312" w:hAnsi="宋体" w:cs="Times New Roman"/>
          <w:sz w:val="32"/>
          <w:szCs w:val="32"/>
        </w:rPr>
        <w:t xml:space="preserve"> </w:t>
      </w:r>
      <w:r w:rsidRPr="00573715">
        <w:rPr>
          <w:rFonts w:ascii="仿宋_GB2312" w:eastAsia="仿宋_GB2312" w:hAnsi="宋体" w:cs="Times New Roman" w:hint="eastAsia"/>
          <w:sz w:val="32"/>
          <w:szCs w:val="32"/>
        </w:rPr>
        <w:t>1351-2008《小麦》、GB 1350-2009《稻谷》和《关于执行粮油质量国家标准有关问题的规定》（</w:t>
      </w:r>
      <w:proofErr w:type="gramStart"/>
      <w:r w:rsidRPr="00573715">
        <w:rPr>
          <w:rFonts w:ascii="仿宋_GB2312" w:eastAsia="仿宋_GB2312" w:hAnsi="宋体" w:cs="Times New Roman" w:hint="eastAsia"/>
          <w:sz w:val="32"/>
          <w:szCs w:val="32"/>
        </w:rPr>
        <w:t>国粮发〔2010〕</w:t>
      </w:r>
      <w:proofErr w:type="gramEnd"/>
      <w:r w:rsidRPr="00573715">
        <w:rPr>
          <w:rFonts w:ascii="仿宋_GB2312" w:eastAsia="仿宋_GB2312" w:hAnsi="宋体" w:cs="Times New Roman" w:hint="eastAsia"/>
          <w:sz w:val="32"/>
          <w:szCs w:val="32"/>
        </w:rPr>
        <w:t>178号）的有关规定，在规定时间内对小麦、稻谷进行</w:t>
      </w:r>
      <w:proofErr w:type="gramStart"/>
      <w:r w:rsidRPr="00573715">
        <w:rPr>
          <w:rFonts w:ascii="仿宋_GB2312" w:eastAsia="仿宋_GB2312" w:hAnsi="宋体" w:cs="Times New Roman" w:hint="eastAsia"/>
          <w:sz w:val="32"/>
          <w:szCs w:val="32"/>
        </w:rPr>
        <w:t>验质定</w:t>
      </w:r>
      <w:proofErr w:type="gramEnd"/>
      <w:r w:rsidRPr="00573715">
        <w:rPr>
          <w:rFonts w:ascii="仿宋_GB2312" w:eastAsia="仿宋_GB2312" w:hAnsi="宋体" w:cs="Times New Roman" w:hint="eastAsia"/>
          <w:sz w:val="32"/>
          <w:szCs w:val="32"/>
        </w:rPr>
        <w:t>等。从操作的规范性、熟练程度，以及测定结果的准确性等方面考核选手。</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本项目满分100分，占相应组别技能操作比赛总成绩的30%。</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color w:val="000000"/>
          <w:sz w:val="32"/>
          <w:szCs w:val="32"/>
        </w:rPr>
        <w:t>二、主要考核要求</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sz w:val="32"/>
          <w:szCs w:val="32"/>
        </w:rPr>
        <w:t>（</w:t>
      </w:r>
      <w:r w:rsidRPr="00573715">
        <w:rPr>
          <w:rFonts w:ascii="仿宋_GB2312" w:eastAsia="仿宋_GB2312" w:hAnsi="Calibri" w:cs="Times New Roman" w:hint="eastAsia"/>
          <w:sz w:val="32"/>
          <w:szCs w:val="32"/>
        </w:rPr>
        <w:t>一</w:t>
      </w:r>
      <w:r w:rsidRPr="00573715">
        <w:rPr>
          <w:rFonts w:ascii="仿宋_GB2312" w:eastAsia="仿宋_GB2312" w:hAnsi="Calibri" w:cs="Times New Roman"/>
          <w:sz w:val="32"/>
          <w:szCs w:val="32"/>
        </w:rPr>
        <w:t>）</w:t>
      </w:r>
      <w:r w:rsidRPr="00573715">
        <w:rPr>
          <w:rFonts w:ascii="仿宋_GB2312" w:eastAsia="仿宋_GB2312" w:hAnsi="Calibri" w:cs="Times New Roman" w:hint="eastAsia"/>
          <w:sz w:val="32"/>
          <w:szCs w:val="32"/>
        </w:rPr>
        <w:t>比赛时间2</w:t>
      </w:r>
      <w:r w:rsidRPr="00573715">
        <w:rPr>
          <w:rFonts w:ascii="仿宋_GB2312" w:eastAsia="仿宋_GB2312" w:hAnsi="Calibri" w:cs="Times New Roman"/>
          <w:sz w:val="32"/>
          <w:szCs w:val="32"/>
        </w:rPr>
        <w:t>5分钟。</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（二）选手根据比赛内容，合理计划并安排实验。</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sz w:val="32"/>
          <w:szCs w:val="32"/>
        </w:rPr>
        <w:t>（</w:t>
      </w:r>
      <w:r w:rsidRPr="00573715">
        <w:rPr>
          <w:rFonts w:ascii="仿宋_GB2312" w:eastAsia="仿宋_GB2312" w:hAnsi="Calibri" w:cs="Times New Roman" w:hint="eastAsia"/>
          <w:sz w:val="32"/>
          <w:szCs w:val="32"/>
        </w:rPr>
        <w:t>三</w:t>
      </w:r>
      <w:r w:rsidRPr="00573715">
        <w:rPr>
          <w:rFonts w:ascii="仿宋_GB2312" w:eastAsia="仿宋_GB2312" w:hAnsi="Calibri" w:cs="Times New Roman"/>
          <w:sz w:val="32"/>
          <w:szCs w:val="32"/>
        </w:rPr>
        <w:t>）使用竞赛统一提供的待测样品</w:t>
      </w:r>
      <w:r w:rsidRPr="00573715">
        <w:rPr>
          <w:rFonts w:ascii="仿宋_GB2312" w:eastAsia="仿宋_GB2312" w:hAnsi="Calibri" w:cs="Times New Roman" w:hint="eastAsia"/>
          <w:sz w:val="32"/>
          <w:szCs w:val="32"/>
        </w:rPr>
        <w:t>以及</w:t>
      </w:r>
      <w:r w:rsidRPr="00573715">
        <w:rPr>
          <w:rFonts w:ascii="仿宋_GB2312" w:eastAsia="仿宋_GB2312" w:hAnsi="Calibri" w:cs="Times New Roman"/>
          <w:sz w:val="32"/>
          <w:szCs w:val="32"/>
        </w:rPr>
        <w:t>仪器设备。</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sz w:val="32"/>
          <w:szCs w:val="32"/>
        </w:rPr>
        <w:t>（四）小麦容重</w:t>
      </w:r>
      <w:r w:rsidRPr="00573715">
        <w:rPr>
          <w:rFonts w:ascii="仿宋_GB2312" w:eastAsia="仿宋_GB2312" w:hAnsi="Calibri" w:cs="Times New Roman" w:hint="eastAsia"/>
          <w:sz w:val="32"/>
          <w:szCs w:val="32"/>
        </w:rPr>
        <w:t>、</w:t>
      </w:r>
      <w:r w:rsidRPr="00573715">
        <w:rPr>
          <w:rFonts w:ascii="仿宋_GB2312" w:eastAsia="仿宋_GB2312" w:hAnsi="Calibri" w:cs="Times New Roman"/>
          <w:sz w:val="32"/>
          <w:szCs w:val="32"/>
        </w:rPr>
        <w:t>稻谷出糙率</w:t>
      </w:r>
      <w:r w:rsidRPr="00573715">
        <w:rPr>
          <w:rFonts w:ascii="仿宋_GB2312" w:eastAsia="仿宋_GB2312" w:hAnsi="Calibri" w:cs="Times New Roman" w:hint="eastAsia"/>
          <w:sz w:val="32"/>
          <w:szCs w:val="32"/>
        </w:rPr>
        <w:t>、杂质</w:t>
      </w:r>
      <w:r w:rsidRPr="00573715">
        <w:rPr>
          <w:rFonts w:ascii="仿宋_GB2312" w:eastAsia="仿宋_GB2312" w:hAnsi="Calibri" w:cs="Times New Roman"/>
          <w:sz w:val="32"/>
          <w:szCs w:val="32"/>
        </w:rPr>
        <w:t>测定，要求做单</w:t>
      </w:r>
      <w:r w:rsidRPr="00573715">
        <w:rPr>
          <w:rFonts w:ascii="仿宋_GB2312" w:eastAsia="仿宋_GB2312" w:hAnsi="Calibri" w:cs="Times New Roman" w:hint="eastAsia"/>
          <w:sz w:val="32"/>
          <w:szCs w:val="32"/>
        </w:rPr>
        <w:t>实验</w:t>
      </w:r>
      <w:r w:rsidRPr="00573715">
        <w:rPr>
          <w:rFonts w:ascii="仿宋_GB2312" w:eastAsia="仿宋_GB2312" w:hAnsi="Calibri" w:cs="Times New Roman"/>
          <w:sz w:val="32"/>
          <w:szCs w:val="32"/>
        </w:rPr>
        <w:t>。</w:t>
      </w:r>
      <w:r w:rsidRPr="00573715">
        <w:rPr>
          <w:rFonts w:ascii="仿宋_GB2312" w:eastAsia="仿宋_GB2312" w:hAnsi="Calibri" w:cs="Times New Roman" w:hint="eastAsia"/>
          <w:sz w:val="32"/>
          <w:szCs w:val="32"/>
        </w:rPr>
        <w:t>样品筛理操作可采用电动或手工筛理。</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sz w:val="32"/>
          <w:szCs w:val="32"/>
        </w:rPr>
        <w:t>（五）按照《关于执行粮油质量</w:t>
      </w:r>
      <w:r w:rsidRPr="00573715">
        <w:rPr>
          <w:rFonts w:ascii="仿宋_GB2312" w:eastAsia="仿宋_GB2312" w:hAnsi="Calibri" w:cs="Times New Roman" w:hint="eastAsia"/>
          <w:sz w:val="32"/>
          <w:szCs w:val="32"/>
        </w:rPr>
        <w:t>国家</w:t>
      </w:r>
      <w:r w:rsidRPr="00573715">
        <w:rPr>
          <w:rFonts w:ascii="仿宋_GB2312" w:eastAsia="仿宋_GB2312" w:hAnsi="Calibri" w:cs="Times New Roman"/>
          <w:sz w:val="32"/>
          <w:szCs w:val="32"/>
        </w:rPr>
        <w:t>标准有关问题的规定》（</w:t>
      </w:r>
      <w:proofErr w:type="gramStart"/>
      <w:r w:rsidRPr="00573715">
        <w:rPr>
          <w:rFonts w:ascii="仿宋_GB2312" w:eastAsia="仿宋_GB2312" w:hAnsi="Calibri" w:cs="Times New Roman" w:hint="eastAsia"/>
          <w:sz w:val="32"/>
          <w:szCs w:val="32"/>
        </w:rPr>
        <w:t>国粮发〔2010〕</w:t>
      </w:r>
      <w:proofErr w:type="gramEnd"/>
      <w:r w:rsidRPr="00573715">
        <w:rPr>
          <w:rFonts w:ascii="仿宋_GB2312" w:eastAsia="仿宋_GB2312" w:hAnsi="Calibri" w:cs="Times New Roman" w:hint="eastAsia"/>
          <w:sz w:val="32"/>
          <w:szCs w:val="32"/>
        </w:rPr>
        <w:t>178号</w:t>
      </w:r>
      <w:r w:rsidRPr="00573715">
        <w:rPr>
          <w:rFonts w:ascii="仿宋_GB2312" w:eastAsia="仿宋_GB2312" w:hAnsi="Calibri" w:cs="Times New Roman"/>
          <w:sz w:val="32"/>
          <w:szCs w:val="32"/>
        </w:rPr>
        <w:t>）有关规定，</w:t>
      </w:r>
      <w:r w:rsidRPr="00573715">
        <w:rPr>
          <w:rFonts w:ascii="仿宋_GB2312" w:eastAsia="仿宋_GB2312" w:hAnsi="Calibri" w:cs="Times New Roman" w:hint="eastAsia"/>
          <w:sz w:val="32"/>
          <w:szCs w:val="32"/>
        </w:rPr>
        <w:t>进行增扣量计算</w:t>
      </w:r>
      <w:r w:rsidRPr="00573715">
        <w:rPr>
          <w:rFonts w:ascii="仿宋_GB2312" w:eastAsia="仿宋_GB2312" w:hAnsi="Calibri" w:cs="Times New Roman"/>
          <w:sz w:val="32"/>
          <w:szCs w:val="32"/>
        </w:rPr>
        <w:t>。</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（六）实验完毕后，仪器设备归位。</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Calibri" w:cs="Times New Roman"/>
          <w:sz w:val="32"/>
          <w:szCs w:val="32"/>
        </w:rPr>
      </w:pPr>
      <w:r w:rsidRPr="00573715">
        <w:rPr>
          <w:rFonts w:ascii="仿宋_GB2312" w:eastAsia="仿宋_GB2312" w:hAnsi="Calibri" w:cs="Times New Roman" w:hint="eastAsia"/>
          <w:sz w:val="32"/>
          <w:szCs w:val="32"/>
        </w:rPr>
        <w:t>（七）</w:t>
      </w:r>
      <w:r w:rsidRPr="00573715">
        <w:rPr>
          <w:rFonts w:ascii="仿宋_GB2312" w:eastAsia="仿宋_GB2312" w:hAnsi="Calibri" w:cs="Times New Roman"/>
          <w:sz w:val="32"/>
          <w:szCs w:val="32"/>
        </w:rPr>
        <w:t>提前完成者，给予</w:t>
      </w:r>
      <w:r w:rsidRPr="00573715">
        <w:rPr>
          <w:rFonts w:ascii="仿宋_GB2312" w:eastAsia="仿宋_GB2312" w:hAnsi="Calibri" w:cs="Times New Roman" w:hint="eastAsia"/>
          <w:sz w:val="32"/>
          <w:szCs w:val="32"/>
        </w:rPr>
        <w:t>适当</w:t>
      </w:r>
      <w:r w:rsidRPr="00573715">
        <w:rPr>
          <w:rFonts w:ascii="仿宋_GB2312" w:eastAsia="仿宋_GB2312" w:hAnsi="Calibri" w:cs="Times New Roman"/>
          <w:sz w:val="32"/>
          <w:szCs w:val="32"/>
        </w:rPr>
        <w:t>加分</w:t>
      </w:r>
      <w:r w:rsidRPr="00573715">
        <w:rPr>
          <w:rFonts w:ascii="仿宋_GB2312" w:eastAsia="仿宋_GB2312" w:hAnsi="Calibri" w:cs="Times New Roman" w:hint="eastAsia"/>
          <w:sz w:val="32"/>
          <w:szCs w:val="32"/>
        </w:rPr>
        <w:t>。</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color w:val="000000"/>
          <w:sz w:val="32"/>
          <w:szCs w:val="32"/>
        </w:rPr>
        <w:lastRenderedPageBreak/>
        <w:t>三、主要仪器设备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1"/>
        <w:gridCol w:w="1985"/>
        <w:gridCol w:w="2774"/>
        <w:gridCol w:w="900"/>
        <w:gridCol w:w="2340"/>
      </w:tblGrid>
      <w:tr w:rsidR="00573715" w:rsidRPr="00573715" w:rsidTr="00A62BE1">
        <w:trPr>
          <w:cantSplit/>
          <w:trHeight w:hRule="exact" w:val="454"/>
          <w:jc w:val="center"/>
        </w:trPr>
        <w:tc>
          <w:tcPr>
            <w:tcW w:w="821"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序号</w:t>
            </w:r>
          </w:p>
        </w:tc>
        <w:tc>
          <w:tcPr>
            <w:tcW w:w="1985"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名称</w:t>
            </w:r>
          </w:p>
        </w:tc>
        <w:tc>
          <w:tcPr>
            <w:tcW w:w="2774"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规格</w:t>
            </w:r>
          </w:p>
        </w:tc>
        <w:tc>
          <w:tcPr>
            <w:tcW w:w="900"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数量</w:t>
            </w:r>
          </w:p>
        </w:tc>
        <w:tc>
          <w:tcPr>
            <w:tcW w:w="2340"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备注</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容重器</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HGT 1000A型</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1套</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部件齐全，清洁完好</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2</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电动谷物</w:t>
            </w:r>
            <w:proofErr w:type="gramStart"/>
            <w:r w:rsidRPr="00573715">
              <w:rPr>
                <w:rFonts w:ascii="仿宋_GB2312" w:eastAsia="仿宋_GB2312" w:hAnsi="Calibri" w:cs="Times New Roman" w:hint="eastAsia"/>
                <w:color w:val="000000"/>
                <w:sz w:val="24"/>
                <w:szCs w:val="24"/>
              </w:rPr>
              <w:t>筛选器</w:t>
            </w:r>
            <w:proofErr w:type="gramEnd"/>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1台</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部件齐全、完好</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3</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砻谷机</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1台</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部件、配件齐全，</w:t>
            </w:r>
          </w:p>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清洁完好</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4</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天平</w:t>
            </w:r>
          </w:p>
        </w:tc>
        <w:tc>
          <w:tcPr>
            <w:tcW w:w="2774"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snapToGrid w:val="0"/>
                <w:color w:val="000000"/>
                <w:spacing w:val="-4"/>
                <w:kern w:val="0"/>
                <w:sz w:val="24"/>
                <w:szCs w:val="24"/>
              </w:rPr>
            </w:pPr>
            <w:proofErr w:type="gramStart"/>
            <w:r w:rsidRPr="00573715">
              <w:rPr>
                <w:rFonts w:ascii="仿宋_GB2312" w:eastAsia="仿宋_GB2312" w:hAnsi="Calibri" w:cs="Times New Roman" w:hint="eastAsia"/>
                <w:snapToGrid w:val="0"/>
                <w:color w:val="000000"/>
                <w:spacing w:val="-4"/>
                <w:kern w:val="0"/>
                <w:sz w:val="24"/>
                <w:szCs w:val="24"/>
              </w:rPr>
              <w:t>感</w:t>
            </w:r>
            <w:proofErr w:type="gramEnd"/>
            <w:r w:rsidRPr="00573715">
              <w:rPr>
                <w:rFonts w:ascii="仿宋_GB2312" w:eastAsia="仿宋_GB2312" w:hAnsi="Calibri" w:cs="Times New Roman" w:hint="eastAsia"/>
                <w:snapToGrid w:val="0"/>
                <w:color w:val="000000"/>
                <w:spacing w:val="-4"/>
                <w:kern w:val="0"/>
                <w:sz w:val="24"/>
                <w:szCs w:val="24"/>
              </w:rPr>
              <w:t>量为1g，量程为3000g</w:t>
            </w:r>
          </w:p>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pacing w:val="-6"/>
                <w:sz w:val="24"/>
                <w:szCs w:val="24"/>
              </w:rPr>
            </w:pPr>
            <w:proofErr w:type="gramStart"/>
            <w:r w:rsidRPr="00573715">
              <w:rPr>
                <w:rFonts w:ascii="仿宋_GB2312" w:eastAsia="仿宋_GB2312" w:hAnsi="Calibri" w:cs="Times New Roman" w:hint="eastAsia"/>
                <w:snapToGrid w:val="0"/>
                <w:color w:val="000000"/>
                <w:spacing w:val="-10"/>
                <w:kern w:val="0"/>
                <w:sz w:val="24"/>
                <w:szCs w:val="24"/>
              </w:rPr>
              <w:t>感</w:t>
            </w:r>
            <w:proofErr w:type="gramEnd"/>
            <w:r w:rsidRPr="00573715">
              <w:rPr>
                <w:rFonts w:ascii="仿宋_GB2312" w:eastAsia="仿宋_GB2312" w:hAnsi="Calibri" w:cs="Times New Roman" w:hint="eastAsia"/>
                <w:snapToGrid w:val="0"/>
                <w:color w:val="000000"/>
                <w:spacing w:val="-10"/>
                <w:kern w:val="0"/>
                <w:sz w:val="24"/>
                <w:szCs w:val="24"/>
              </w:rPr>
              <w:t>量为0.01g，量程为200g</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各1台</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部件齐全、完好</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分样器</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钟鼎式</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1台</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清洁、性能完好</w:t>
            </w:r>
          </w:p>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（分样误差小于2%）</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6</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分样板</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1对</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7</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谷物选筛</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ф1.0、1.2、1.5、2.0、2.5、3.0、4.0、4.5、6.0、12mm</w:t>
            </w:r>
            <w:r w:rsidRPr="00573715">
              <w:rPr>
                <w:rFonts w:ascii="仿宋_GB2312" w:eastAsia="仿宋_GB2312" w:hAnsi="Calibri" w:cs="Times New Roman" w:hint="eastAsia"/>
                <w:color w:val="000000"/>
                <w:spacing w:val="-10"/>
                <w:sz w:val="24"/>
                <w:szCs w:val="24"/>
              </w:rPr>
              <w:t>等，</w:t>
            </w:r>
            <w:proofErr w:type="gramStart"/>
            <w:r w:rsidRPr="00573715">
              <w:rPr>
                <w:rFonts w:ascii="仿宋_GB2312" w:eastAsia="仿宋_GB2312" w:hAnsi="Calibri" w:cs="Times New Roman" w:hint="eastAsia"/>
                <w:color w:val="000000"/>
                <w:spacing w:val="-10"/>
                <w:sz w:val="24"/>
                <w:szCs w:val="24"/>
              </w:rPr>
              <w:t>附有筛底和</w:t>
            </w:r>
            <w:proofErr w:type="gramEnd"/>
            <w:r w:rsidRPr="00573715">
              <w:rPr>
                <w:rFonts w:ascii="仿宋_GB2312" w:eastAsia="仿宋_GB2312" w:hAnsi="Calibri" w:cs="Times New Roman" w:hint="eastAsia"/>
                <w:color w:val="000000"/>
                <w:spacing w:val="-10"/>
                <w:sz w:val="24"/>
                <w:szCs w:val="24"/>
              </w:rPr>
              <w:t>筛盖</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1套</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清洁、无破损</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8</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白磁盘</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30cm×40cm</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2只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清洁</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9</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培养皿</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ф12cm</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4套</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洁净</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刮板</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15cm×5cm</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1块</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清洁、平整、光滑</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11</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镊子</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1把</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可用于杂质、不完善粒等检验</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12</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毛刷</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1把</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13</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roofErr w:type="gramStart"/>
            <w:r w:rsidRPr="00573715">
              <w:rPr>
                <w:rFonts w:ascii="仿宋_GB2312" w:eastAsia="仿宋_GB2312" w:hAnsi="Calibri" w:cs="Times New Roman" w:hint="eastAsia"/>
                <w:color w:val="000000"/>
                <w:sz w:val="24"/>
                <w:szCs w:val="24"/>
              </w:rPr>
              <w:t>废物杯</w:t>
            </w:r>
            <w:proofErr w:type="gramEnd"/>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500mL</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14</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计算器</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普通</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功能正常</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15</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样品盒</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3L</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2个</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用于装样品</w:t>
            </w:r>
          </w:p>
        </w:tc>
      </w:tr>
      <w:tr w:rsidR="00573715" w:rsidRPr="00573715" w:rsidTr="00A62BE1">
        <w:trPr>
          <w:cantSplit/>
          <w:jc w:val="center"/>
        </w:trPr>
        <w:tc>
          <w:tcPr>
            <w:tcW w:w="821"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16</w:t>
            </w:r>
          </w:p>
        </w:tc>
        <w:tc>
          <w:tcPr>
            <w:tcW w:w="1985"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样品铲</w:t>
            </w:r>
          </w:p>
        </w:tc>
        <w:tc>
          <w:tcPr>
            <w:tcW w:w="2774"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中号</w:t>
            </w:r>
          </w:p>
        </w:tc>
        <w:tc>
          <w:tcPr>
            <w:tcW w:w="90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1把</w:t>
            </w:r>
          </w:p>
        </w:tc>
        <w:tc>
          <w:tcPr>
            <w:tcW w:w="234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四</w:t>
      </w:r>
      <w:r w:rsidRPr="00573715">
        <w:rPr>
          <w:rFonts w:ascii="黑体" w:eastAsia="黑体" w:hAnsi="Calibri" w:cs="Times New Roman"/>
          <w:color w:val="000000"/>
          <w:sz w:val="32"/>
          <w:szCs w:val="32"/>
        </w:rPr>
        <w:t>、</w:t>
      </w:r>
      <w:r w:rsidRPr="00573715">
        <w:rPr>
          <w:rFonts w:ascii="黑体" w:eastAsia="黑体" w:hAnsi="Calibri" w:cs="Times New Roman" w:hint="eastAsia"/>
          <w:color w:val="000000"/>
          <w:sz w:val="32"/>
          <w:szCs w:val="32"/>
        </w:rPr>
        <w:t>分值分配及评分要点</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6"/>
        <w:gridCol w:w="3402"/>
        <w:gridCol w:w="850"/>
        <w:gridCol w:w="2835"/>
      </w:tblGrid>
      <w:tr w:rsidR="00573715" w:rsidRPr="00573715" w:rsidTr="00A62BE1">
        <w:trPr>
          <w:cantSplit/>
          <w:trHeight w:hRule="exact" w:val="454"/>
        </w:trPr>
        <w:tc>
          <w:tcPr>
            <w:tcW w:w="1696"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比赛内容</w:t>
            </w:r>
          </w:p>
        </w:tc>
        <w:tc>
          <w:tcPr>
            <w:tcW w:w="3408" w:type="dxa"/>
            <w:gridSpan w:val="2"/>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评分要</w:t>
            </w:r>
            <w:r w:rsidRPr="00573715">
              <w:rPr>
                <w:rFonts w:ascii="黑体" w:eastAsia="黑体" w:hAnsi="宋体" w:cs="Times New Roman" w:hint="eastAsia"/>
                <w:color w:val="000000"/>
                <w:sz w:val="24"/>
                <w:szCs w:val="24"/>
              </w:rPr>
              <w:t>点</w:t>
            </w:r>
          </w:p>
        </w:tc>
        <w:tc>
          <w:tcPr>
            <w:tcW w:w="850"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color w:val="000000"/>
                <w:sz w:val="24"/>
                <w:szCs w:val="24"/>
              </w:rPr>
              <w:t>配分</w:t>
            </w:r>
          </w:p>
        </w:tc>
        <w:tc>
          <w:tcPr>
            <w:tcW w:w="2835"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备注</w:t>
            </w:r>
          </w:p>
        </w:tc>
      </w:tr>
      <w:tr w:rsidR="00573715" w:rsidRPr="00573715" w:rsidTr="00A62BE1">
        <w:trPr>
          <w:cantSplit/>
        </w:trPr>
        <w:tc>
          <w:tcPr>
            <w:tcW w:w="1696"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小麦</w:t>
            </w:r>
            <w:proofErr w:type="gramStart"/>
            <w:r w:rsidRPr="00573715">
              <w:rPr>
                <w:rFonts w:ascii="仿宋_GB2312" w:eastAsia="仿宋_GB2312" w:hAnsi="Calibri" w:cs="Times New Roman" w:hint="eastAsia"/>
                <w:color w:val="000000"/>
                <w:sz w:val="24"/>
                <w:szCs w:val="24"/>
              </w:rPr>
              <w:t>验质定</w:t>
            </w:r>
            <w:proofErr w:type="gramEnd"/>
            <w:r w:rsidRPr="00573715">
              <w:rPr>
                <w:rFonts w:ascii="仿宋_GB2312" w:eastAsia="仿宋_GB2312" w:hAnsi="Calibri" w:cs="Times New Roman" w:hint="eastAsia"/>
                <w:color w:val="000000"/>
                <w:sz w:val="24"/>
                <w:szCs w:val="24"/>
              </w:rPr>
              <w:t>等</w:t>
            </w:r>
          </w:p>
        </w:tc>
        <w:tc>
          <w:tcPr>
            <w:tcW w:w="3408" w:type="dxa"/>
            <w:gridSpan w:val="2"/>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天平、容重器等仪器设备及用具准备</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snapToGrid w:val="0"/>
                <w:color w:val="000000"/>
                <w:spacing w:val="-2"/>
                <w:kern w:val="0"/>
                <w:sz w:val="24"/>
                <w:szCs w:val="24"/>
              </w:rPr>
            </w:pPr>
            <w:r w:rsidRPr="00573715">
              <w:rPr>
                <w:rFonts w:ascii="仿宋_GB2312" w:eastAsia="仿宋_GB2312" w:hAnsi="Calibri" w:cs="Times New Roman" w:hint="eastAsia"/>
                <w:snapToGrid w:val="0"/>
                <w:color w:val="000000"/>
                <w:spacing w:val="-2"/>
                <w:kern w:val="0"/>
                <w:sz w:val="24"/>
                <w:szCs w:val="24"/>
              </w:rPr>
              <w:t>包括容重器安装、调零、电动</w:t>
            </w:r>
            <w:proofErr w:type="gramStart"/>
            <w:r w:rsidRPr="00573715">
              <w:rPr>
                <w:rFonts w:ascii="仿宋_GB2312" w:eastAsia="仿宋_GB2312" w:hAnsi="Calibri" w:cs="Times New Roman" w:hint="eastAsia"/>
                <w:snapToGrid w:val="0"/>
                <w:color w:val="000000"/>
                <w:spacing w:val="-2"/>
                <w:kern w:val="0"/>
                <w:sz w:val="24"/>
                <w:szCs w:val="24"/>
              </w:rPr>
              <w:t>筛选器及选筛准备</w:t>
            </w:r>
            <w:proofErr w:type="gramEnd"/>
            <w:r w:rsidRPr="00573715">
              <w:rPr>
                <w:rFonts w:ascii="仿宋_GB2312" w:eastAsia="仿宋_GB2312" w:hAnsi="Calibri" w:cs="Times New Roman" w:hint="eastAsia"/>
                <w:snapToGrid w:val="0"/>
                <w:color w:val="000000"/>
                <w:spacing w:val="-2"/>
                <w:kern w:val="0"/>
                <w:sz w:val="24"/>
                <w:szCs w:val="24"/>
              </w:rPr>
              <w:t>等。</w:t>
            </w: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样品准备</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样品分样、去杂</w:t>
            </w: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容重</w:t>
            </w:r>
            <w:proofErr w:type="gramStart"/>
            <w:r w:rsidRPr="00573715">
              <w:rPr>
                <w:rFonts w:ascii="仿宋_GB2312" w:eastAsia="仿宋_GB2312" w:hAnsi="Calibri" w:cs="Times New Roman" w:hint="eastAsia"/>
                <w:color w:val="000000"/>
                <w:sz w:val="24"/>
                <w:szCs w:val="24"/>
              </w:rPr>
              <w:t>器操作</w:t>
            </w:r>
            <w:proofErr w:type="gramEnd"/>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容重</w:t>
            </w:r>
            <w:proofErr w:type="gramStart"/>
            <w:r w:rsidRPr="00573715">
              <w:rPr>
                <w:rFonts w:ascii="仿宋_GB2312" w:eastAsia="仿宋_GB2312" w:hAnsi="Calibri" w:cs="Times New Roman" w:hint="eastAsia"/>
                <w:color w:val="000000"/>
                <w:sz w:val="24"/>
                <w:szCs w:val="24"/>
              </w:rPr>
              <w:t>器操作</w:t>
            </w:r>
            <w:proofErr w:type="gramEnd"/>
            <w:r w:rsidRPr="00573715">
              <w:rPr>
                <w:rFonts w:ascii="仿宋_GB2312" w:eastAsia="仿宋_GB2312" w:hAnsi="Calibri" w:cs="Times New Roman" w:hint="eastAsia"/>
                <w:color w:val="000000"/>
                <w:sz w:val="24"/>
                <w:szCs w:val="24"/>
              </w:rPr>
              <w:t>规范</w:t>
            </w: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测定结果</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15</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考核结果准确性</w:t>
            </w:r>
          </w:p>
        </w:tc>
      </w:tr>
      <w:tr w:rsidR="00573715" w:rsidRPr="00573715" w:rsidTr="00A62BE1">
        <w:trPr>
          <w:cantSplit/>
        </w:trPr>
        <w:tc>
          <w:tcPr>
            <w:tcW w:w="1696"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稻谷</w:t>
            </w:r>
            <w:proofErr w:type="gramStart"/>
            <w:r w:rsidRPr="00573715">
              <w:rPr>
                <w:rFonts w:ascii="仿宋_GB2312" w:eastAsia="仿宋_GB2312" w:hAnsi="Calibri" w:cs="Times New Roman" w:hint="eastAsia"/>
                <w:color w:val="000000"/>
                <w:sz w:val="24"/>
                <w:szCs w:val="24"/>
              </w:rPr>
              <w:t>验质定</w:t>
            </w:r>
            <w:proofErr w:type="gramEnd"/>
            <w:r w:rsidRPr="00573715">
              <w:rPr>
                <w:rFonts w:ascii="仿宋_GB2312" w:eastAsia="仿宋_GB2312" w:hAnsi="Calibri" w:cs="Times New Roman" w:hint="eastAsia"/>
                <w:color w:val="000000"/>
                <w:sz w:val="24"/>
                <w:szCs w:val="24"/>
              </w:rPr>
              <w:t>等</w:t>
            </w:r>
          </w:p>
        </w:tc>
        <w:tc>
          <w:tcPr>
            <w:tcW w:w="3408" w:type="dxa"/>
            <w:gridSpan w:val="2"/>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天平、砻谷机等仪器设备及用具准备</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包括天平、砻谷机、电动</w:t>
            </w:r>
            <w:proofErr w:type="gramStart"/>
            <w:r w:rsidRPr="00573715">
              <w:rPr>
                <w:rFonts w:ascii="仿宋_GB2312" w:eastAsia="仿宋_GB2312" w:hAnsi="Calibri" w:cs="Times New Roman" w:hint="eastAsia"/>
                <w:color w:val="000000"/>
                <w:sz w:val="24"/>
                <w:szCs w:val="24"/>
              </w:rPr>
              <w:t>筛选器及选筛准备</w:t>
            </w:r>
            <w:proofErr w:type="gramEnd"/>
            <w:r w:rsidRPr="00573715">
              <w:rPr>
                <w:rFonts w:ascii="仿宋_GB2312" w:eastAsia="仿宋_GB2312" w:hAnsi="Calibri" w:cs="Times New Roman" w:hint="eastAsia"/>
                <w:color w:val="000000"/>
                <w:sz w:val="24"/>
                <w:szCs w:val="24"/>
              </w:rPr>
              <w:t>等。</w:t>
            </w: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试样准备</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5</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样品分样、去杂</w:t>
            </w: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杂质测定操作</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4</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snapToGrid w:val="0"/>
                <w:color w:val="000000"/>
                <w:spacing w:val="-6"/>
                <w:kern w:val="0"/>
                <w:sz w:val="24"/>
                <w:szCs w:val="24"/>
              </w:rPr>
            </w:pPr>
            <w:r w:rsidRPr="00573715">
              <w:rPr>
                <w:rFonts w:ascii="仿宋_GB2312" w:eastAsia="仿宋_GB2312" w:hAnsi="Calibri" w:cs="Times New Roman" w:hint="eastAsia"/>
                <w:snapToGrid w:val="0"/>
                <w:color w:val="000000"/>
                <w:spacing w:val="-6"/>
                <w:kern w:val="0"/>
                <w:sz w:val="24"/>
                <w:szCs w:val="24"/>
              </w:rPr>
              <w:t>不完善粒判定、砻谷机操作规范</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6</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杂质测定结果</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考核结果准确性</w:t>
            </w:r>
          </w:p>
        </w:tc>
      </w:tr>
      <w:tr w:rsidR="00573715" w:rsidRPr="00573715" w:rsidTr="00A62BE1">
        <w:trPr>
          <w:cantSplit/>
        </w:trPr>
        <w:tc>
          <w:tcPr>
            <w:tcW w:w="1696" w:type="dxa"/>
            <w:vMerge/>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p>
        </w:tc>
        <w:tc>
          <w:tcPr>
            <w:tcW w:w="3408" w:type="dxa"/>
            <w:gridSpan w:val="2"/>
            <w:vAlign w:val="center"/>
          </w:tcPr>
          <w:p w:rsidR="00573715" w:rsidRPr="00573715" w:rsidRDefault="00573715" w:rsidP="00573715">
            <w:pPr>
              <w:widowControl w:val="0"/>
              <w:adjustRightInd w:val="0"/>
              <w:snapToGrid w:val="0"/>
              <w:spacing w:line="240" w:lineRule="auto"/>
              <w:jc w:val="left"/>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出糙率测定结果</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15</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考核结果准确性</w:t>
            </w:r>
          </w:p>
        </w:tc>
      </w:tr>
      <w:tr w:rsidR="00573715" w:rsidRPr="00573715" w:rsidTr="00A62BE1">
        <w:trPr>
          <w:cantSplit/>
        </w:trPr>
        <w:tc>
          <w:tcPr>
            <w:tcW w:w="1696"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文明操作</w:t>
            </w:r>
          </w:p>
        </w:tc>
        <w:tc>
          <w:tcPr>
            <w:tcW w:w="3408" w:type="dxa"/>
            <w:gridSpan w:val="2"/>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仪器用具归位，清理台面</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4</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p>
        </w:tc>
      </w:tr>
      <w:tr w:rsidR="00573715" w:rsidRPr="00573715" w:rsidTr="00A62BE1">
        <w:trPr>
          <w:cantSplit/>
        </w:trPr>
        <w:tc>
          <w:tcPr>
            <w:tcW w:w="1696"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小麦、稻谷</w:t>
            </w:r>
          </w:p>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增扣量计算</w:t>
            </w:r>
          </w:p>
        </w:tc>
        <w:tc>
          <w:tcPr>
            <w:tcW w:w="3408" w:type="dxa"/>
            <w:gridSpan w:val="2"/>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pacing w:val="-12"/>
                <w:sz w:val="24"/>
                <w:szCs w:val="24"/>
              </w:rPr>
            </w:pPr>
            <w:r w:rsidRPr="00573715">
              <w:rPr>
                <w:rFonts w:ascii="仿宋_GB2312" w:eastAsia="仿宋_GB2312" w:hAnsi="Calibri" w:cs="Times New Roman" w:hint="eastAsia"/>
                <w:color w:val="000000"/>
                <w:spacing w:val="-12"/>
                <w:sz w:val="24"/>
                <w:szCs w:val="24"/>
              </w:rPr>
              <w:t>计算公式、增扣量项目、计算结果</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16</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考核结果准确性</w:t>
            </w:r>
          </w:p>
        </w:tc>
      </w:tr>
      <w:tr w:rsidR="00573715" w:rsidRPr="00573715" w:rsidTr="00A62BE1">
        <w:trPr>
          <w:cantSplit/>
        </w:trPr>
        <w:tc>
          <w:tcPr>
            <w:tcW w:w="5104" w:type="dxa"/>
            <w:gridSpan w:val="3"/>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总分</w:t>
            </w:r>
          </w:p>
        </w:tc>
        <w:tc>
          <w:tcPr>
            <w:tcW w:w="850" w:type="dxa"/>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100</w:t>
            </w:r>
          </w:p>
        </w:tc>
        <w:tc>
          <w:tcPr>
            <w:tcW w:w="2835" w:type="dxa"/>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p>
        </w:tc>
      </w:tr>
      <w:tr w:rsidR="00573715" w:rsidRPr="00573715" w:rsidTr="00A62BE1">
        <w:trPr>
          <w:cantSplit/>
        </w:trPr>
        <w:tc>
          <w:tcPr>
            <w:tcW w:w="1702" w:type="dxa"/>
            <w:gridSpan w:val="2"/>
            <w:vAlign w:val="center"/>
          </w:tcPr>
          <w:p w:rsidR="00573715" w:rsidRPr="00573715" w:rsidRDefault="00573715" w:rsidP="00573715">
            <w:pPr>
              <w:widowControl w:val="0"/>
              <w:adjustRightInd w:val="0"/>
              <w:snapToGrid w:val="0"/>
              <w:spacing w:line="240" w:lineRule="auto"/>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其他</w:t>
            </w:r>
          </w:p>
        </w:tc>
        <w:tc>
          <w:tcPr>
            <w:tcW w:w="7087" w:type="dxa"/>
            <w:gridSpan w:val="3"/>
            <w:vAlign w:val="center"/>
          </w:tcPr>
          <w:p w:rsidR="00573715" w:rsidRPr="00573715" w:rsidRDefault="00573715" w:rsidP="00573715">
            <w:pPr>
              <w:widowControl w:val="0"/>
              <w:adjustRightInd w:val="0"/>
              <w:snapToGrid w:val="0"/>
              <w:spacing w:line="240" w:lineRule="auto"/>
              <w:jc w:val="both"/>
              <w:rPr>
                <w:rFonts w:ascii="仿宋_GB2312" w:eastAsia="仿宋_GB2312" w:hAnsi="Calibri" w:cs="Times New Roman"/>
                <w:color w:val="000000"/>
                <w:sz w:val="24"/>
                <w:szCs w:val="24"/>
              </w:rPr>
            </w:pPr>
            <w:r w:rsidRPr="00573715">
              <w:rPr>
                <w:rFonts w:ascii="仿宋_GB2312" w:eastAsia="仿宋_GB2312" w:hAnsi="Calibri" w:cs="Times New Roman" w:hint="eastAsia"/>
                <w:color w:val="000000"/>
                <w:sz w:val="24"/>
                <w:szCs w:val="24"/>
              </w:rPr>
              <w:t>每提前1分钟加2分，最多加6分。出现下列情况不加分：①未进行分样、去大杂操作；②分</w:t>
            </w:r>
            <w:proofErr w:type="gramStart"/>
            <w:r w:rsidRPr="00573715">
              <w:rPr>
                <w:rFonts w:ascii="仿宋_GB2312" w:eastAsia="仿宋_GB2312" w:hAnsi="Calibri" w:cs="Times New Roman" w:hint="eastAsia"/>
                <w:color w:val="000000"/>
                <w:sz w:val="24"/>
                <w:szCs w:val="24"/>
              </w:rPr>
              <w:t>样操作</w:t>
            </w:r>
            <w:proofErr w:type="gramEnd"/>
            <w:r w:rsidRPr="00573715">
              <w:rPr>
                <w:rFonts w:ascii="仿宋_GB2312" w:eastAsia="仿宋_GB2312" w:hAnsi="Calibri" w:cs="Times New Roman" w:hint="eastAsia"/>
                <w:color w:val="000000"/>
                <w:sz w:val="24"/>
                <w:szCs w:val="24"/>
              </w:rPr>
              <w:t>不规范（未进行3次混匀）；③实验结束后，台面未整理、设备未归位。</w:t>
            </w: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color w:val="000000"/>
          <w:sz w:val="32"/>
          <w:szCs w:val="32"/>
        </w:rPr>
        <w:t>五、严重违规处理</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比赛</w:t>
      </w:r>
      <w:proofErr w:type="gramStart"/>
      <w:r w:rsidRPr="00573715">
        <w:rPr>
          <w:rFonts w:ascii="仿宋_GB2312" w:eastAsia="仿宋_GB2312" w:hAnsi="宋体" w:cs="Times New Roman" w:hint="eastAsia"/>
          <w:sz w:val="32"/>
          <w:szCs w:val="32"/>
        </w:rPr>
        <w:t>时选手</w:t>
      </w:r>
      <w:proofErr w:type="gramEnd"/>
      <w:r w:rsidRPr="00573715">
        <w:rPr>
          <w:rFonts w:ascii="仿宋_GB2312" w:eastAsia="仿宋_GB2312" w:hAnsi="宋体" w:cs="Times New Roman" w:hint="eastAsia"/>
          <w:sz w:val="32"/>
          <w:szCs w:val="32"/>
        </w:rPr>
        <w:t>若出现</w:t>
      </w:r>
      <w:r w:rsidRPr="00573715">
        <w:rPr>
          <w:rFonts w:ascii="仿宋_GB2312" w:eastAsia="仿宋_GB2312" w:hAnsi="宋体" w:cs="Times New Roman"/>
          <w:sz w:val="32"/>
          <w:szCs w:val="32"/>
        </w:rPr>
        <w:t>损坏天平、分样器、容重器、电动筛选器、砻谷机等仪器设备</w:t>
      </w: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发生事故</w:t>
      </w: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伪造原始记录数据等任</w:t>
      </w:r>
      <w:proofErr w:type="gramStart"/>
      <w:r w:rsidRPr="00573715">
        <w:rPr>
          <w:rFonts w:ascii="仿宋_GB2312" w:eastAsia="仿宋_GB2312" w:hAnsi="宋体" w:cs="Times New Roman"/>
          <w:sz w:val="32"/>
          <w:szCs w:val="32"/>
        </w:rPr>
        <w:t>一</w:t>
      </w:r>
      <w:proofErr w:type="gramEnd"/>
      <w:r w:rsidRPr="00573715">
        <w:rPr>
          <w:rFonts w:ascii="仿宋_GB2312" w:eastAsia="仿宋_GB2312" w:hAnsi="宋体" w:cs="Times New Roman"/>
          <w:sz w:val="32"/>
          <w:szCs w:val="32"/>
        </w:rPr>
        <w:t>情况</w:t>
      </w: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此项目成绩均计为</w:t>
      </w:r>
      <w:r w:rsidRPr="00573715">
        <w:rPr>
          <w:rFonts w:ascii="仿宋_GB2312" w:eastAsia="仿宋_GB2312" w:hAnsi="宋体" w:cs="Times New Roman" w:hint="eastAsia"/>
          <w:sz w:val="32"/>
          <w:szCs w:val="32"/>
        </w:rPr>
        <w:t>0</w:t>
      </w:r>
      <w:r w:rsidRPr="00573715">
        <w:rPr>
          <w:rFonts w:ascii="仿宋_GB2312" w:eastAsia="仿宋_GB2312" w:hAnsi="宋体" w:cs="Times New Roman"/>
          <w:sz w:val="32"/>
          <w:szCs w:val="32"/>
        </w:rPr>
        <w:t>分。</w:t>
      </w:r>
    </w:p>
    <w:p w:rsidR="00573715" w:rsidRPr="00573715" w:rsidRDefault="00573715" w:rsidP="00573715">
      <w:pPr>
        <w:widowControl w:val="0"/>
        <w:adjustRightInd w:val="0"/>
        <w:snapToGrid w:val="0"/>
        <w:spacing w:line="540" w:lineRule="exact"/>
        <w:rPr>
          <w:rFonts w:ascii="黑体" w:eastAsia="黑体" w:hAnsi="华文细黑" w:cs="Times New Roman"/>
          <w:bCs/>
          <w:sz w:val="32"/>
          <w:szCs w:val="32"/>
        </w:rPr>
      </w:pPr>
      <w:r w:rsidRPr="00573715">
        <w:rPr>
          <w:rFonts w:ascii="黑体" w:eastAsia="黑体" w:hAnsi="华文细黑" w:cs="Times New Roman"/>
          <w:b/>
          <w:bCs/>
          <w:sz w:val="32"/>
          <w:szCs w:val="32"/>
        </w:rPr>
        <w:br w:type="page"/>
      </w:r>
      <w:r w:rsidRPr="00573715">
        <w:rPr>
          <w:rFonts w:ascii="黑体" w:eastAsia="黑体" w:hAnsi="华文细黑" w:cs="Times New Roman" w:hint="eastAsia"/>
          <w:bCs/>
          <w:color w:val="000000"/>
          <w:sz w:val="32"/>
          <w:szCs w:val="32"/>
        </w:rPr>
        <w:lastRenderedPageBreak/>
        <w:t>项目四：粮食中真菌毒素的液相色谱法定量分析</w:t>
      </w:r>
    </w:p>
    <w:p w:rsidR="00573715" w:rsidRPr="00573715" w:rsidRDefault="00573715" w:rsidP="00573715">
      <w:pPr>
        <w:widowControl w:val="0"/>
        <w:adjustRightInd w:val="0"/>
        <w:snapToGrid w:val="0"/>
        <w:spacing w:beforeLines="100" w:before="572"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一、基本原则</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本项目为农产品食品检验员职业技能操作比赛职工机构组项目。</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选手应根据《农产品食品检验员》国家职业技能标准有关液相色谱法测定的技能要求，在规定时间内采用国家标准完成样品前处理、标准曲线法定量测定粮食中真菌毒素含量。从样品前处理操作、最佳色谱条件选择、结果准确性、实验精密度、操作熟练性等几方面进行考核。</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本项目满分100分，占相应组别技能操作比赛总成绩的40%。</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二、主要考核要求</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（一）比赛时间55分钟。</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（二）选手根据比赛内容，合理计划并安排实验。</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三</w:t>
      </w:r>
      <w:r w:rsidRPr="00573715">
        <w:rPr>
          <w:rFonts w:ascii="仿宋_GB2312" w:eastAsia="仿宋_GB2312" w:hAnsi="宋体" w:cs="Times New Roman" w:hint="eastAsia"/>
          <w:sz w:val="32"/>
          <w:szCs w:val="32"/>
        </w:rPr>
        <w:t>）使用竞赛统一提供的试剂、标准溶液、待测样品液，以及仪器与用具。</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四</w:t>
      </w:r>
      <w:r w:rsidRPr="00573715">
        <w:rPr>
          <w:rFonts w:ascii="仿宋_GB2312" w:eastAsia="仿宋_GB2312" w:hAnsi="宋体" w:cs="Times New Roman" w:hint="eastAsia"/>
          <w:sz w:val="32"/>
          <w:szCs w:val="32"/>
        </w:rPr>
        <w:t>）采用手工进样</w:t>
      </w:r>
      <w:r w:rsidRPr="00573715">
        <w:rPr>
          <w:rFonts w:ascii="仿宋_GB2312" w:eastAsia="仿宋_GB2312" w:hAnsi="宋体" w:cs="Times New Roman"/>
          <w:sz w:val="32"/>
          <w:szCs w:val="32"/>
        </w:rPr>
        <w:t>。</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五</w:t>
      </w:r>
      <w:r w:rsidRPr="00573715">
        <w:rPr>
          <w:rFonts w:ascii="仿宋_GB2312" w:eastAsia="仿宋_GB2312" w:hAnsi="宋体" w:cs="Times New Roman" w:hint="eastAsia"/>
          <w:sz w:val="32"/>
          <w:szCs w:val="32"/>
        </w:rPr>
        <w:t>）在规定时间内，完成下列操作：</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1.按标准方法进行样品前处理。</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2.按规定方法制作标准工作曲线（单点）。</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3.根据提供的色谱图，优化色谱分析条件。</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4.采用外标法定量测定样品中待测组分含量。</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六</w:t>
      </w:r>
      <w:r w:rsidRPr="00573715">
        <w:rPr>
          <w:rFonts w:ascii="仿宋_GB2312" w:eastAsia="仿宋_GB2312" w:hAnsi="宋体" w:cs="Times New Roman" w:hint="eastAsia"/>
          <w:sz w:val="32"/>
          <w:szCs w:val="32"/>
        </w:rPr>
        <w:t>）打印色谱图和相关数据。</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lastRenderedPageBreak/>
        <w:t>（</w:t>
      </w:r>
      <w:r w:rsidRPr="00573715">
        <w:rPr>
          <w:rFonts w:ascii="仿宋_GB2312" w:eastAsia="仿宋_GB2312" w:hAnsi="宋体" w:cs="Times New Roman"/>
          <w:sz w:val="32"/>
          <w:szCs w:val="32"/>
        </w:rPr>
        <w:t>七</w:t>
      </w:r>
      <w:r w:rsidRPr="00573715">
        <w:rPr>
          <w:rFonts w:ascii="仿宋_GB2312" w:eastAsia="仿宋_GB2312" w:hAnsi="宋体" w:cs="Times New Roman" w:hint="eastAsia"/>
          <w:sz w:val="32"/>
          <w:szCs w:val="32"/>
        </w:rPr>
        <w:t>）测定结束后，相关仪器复位。</w:t>
      </w:r>
    </w:p>
    <w:p w:rsidR="00573715" w:rsidRPr="00573715" w:rsidRDefault="00573715" w:rsidP="00573715">
      <w:pPr>
        <w:widowControl w:val="0"/>
        <w:adjustRightInd w:val="0"/>
        <w:snapToGrid w:val="0"/>
        <w:spacing w:line="560" w:lineRule="exact"/>
        <w:ind w:firstLineChars="200" w:firstLine="632"/>
        <w:jc w:val="both"/>
        <w:rPr>
          <w:rFonts w:ascii="仿宋_GB2312" w:eastAsia="仿宋_GB2312" w:hAnsi="宋体" w:cs="Times New Roman"/>
          <w:sz w:val="32"/>
          <w:szCs w:val="32"/>
        </w:rPr>
      </w:pPr>
      <w:r w:rsidRPr="00573715">
        <w:rPr>
          <w:rFonts w:ascii="仿宋_GB2312" w:eastAsia="仿宋_GB2312" w:hAnsi="宋体" w:cs="Times New Roman" w:hint="eastAsia"/>
          <w:sz w:val="32"/>
          <w:szCs w:val="32"/>
        </w:rPr>
        <w:t>（</w:t>
      </w:r>
      <w:r w:rsidRPr="00573715">
        <w:rPr>
          <w:rFonts w:ascii="仿宋_GB2312" w:eastAsia="仿宋_GB2312" w:hAnsi="宋体" w:cs="Times New Roman"/>
          <w:sz w:val="32"/>
          <w:szCs w:val="32"/>
        </w:rPr>
        <w:t>八</w:t>
      </w:r>
      <w:r w:rsidRPr="00573715">
        <w:rPr>
          <w:rFonts w:ascii="仿宋_GB2312" w:eastAsia="仿宋_GB2312" w:hAnsi="宋体" w:cs="Times New Roman" w:hint="eastAsia"/>
          <w:sz w:val="32"/>
          <w:szCs w:val="32"/>
        </w:rPr>
        <w:t>）提前完成者，给予适当加分。</w:t>
      </w:r>
    </w:p>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三、主要仪器设备</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28"/>
        <w:gridCol w:w="2509"/>
        <w:gridCol w:w="2268"/>
        <w:gridCol w:w="709"/>
        <w:gridCol w:w="2397"/>
      </w:tblGrid>
      <w:tr w:rsidR="00573715" w:rsidRPr="00573715" w:rsidTr="00A62BE1">
        <w:trPr>
          <w:cantSplit/>
          <w:trHeight w:hRule="exact" w:val="454"/>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序号</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名  称</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proofErr w:type="gramStart"/>
            <w:r w:rsidRPr="00573715">
              <w:rPr>
                <w:rFonts w:ascii="黑体" w:eastAsia="黑体" w:hAnsi="宋体" w:cs="Times New Roman" w:hint="eastAsia"/>
                <w:color w:val="000000"/>
                <w:sz w:val="24"/>
                <w:szCs w:val="24"/>
              </w:rPr>
              <w:t>规</w:t>
            </w:r>
            <w:proofErr w:type="gramEnd"/>
            <w:r w:rsidRPr="00573715">
              <w:rPr>
                <w:rFonts w:ascii="黑体" w:eastAsia="黑体" w:hAnsi="宋体" w:cs="Times New Roman" w:hint="eastAsia"/>
                <w:color w:val="000000"/>
                <w:sz w:val="24"/>
                <w:szCs w:val="24"/>
              </w:rPr>
              <w:t xml:space="preserve">  格</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数量</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备注</w:t>
            </w: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天平</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roofErr w:type="gramStart"/>
            <w:r w:rsidRPr="00573715">
              <w:rPr>
                <w:rFonts w:ascii="仿宋_GB2312" w:eastAsia="仿宋_GB2312" w:hAnsi="宋体" w:cs="Times New Roman" w:hint="eastAsia"/>
                <w:bCs/>
                <w:sz w:val="24"/>
                <w:szCs w:val="24"/>
              </w:rPr>
              <w:t>感</w:t>
            </w:r>
            <w:proofErr w:type="gramEnd"/>
            <w:r w:rsidRPr="00573715">
              <w:rPr>
                <w:rFonts w:ascii="仿宋_GB2312" w:eastAsia="仿宋_GB2312" w:hAnsi="宋体" w:cs="Times New Roman" w:hint="eastAsia"/>
                <w:bCs/>
                <w:sz w:val="24"/>
                <w:szCs w:val="24"/>
              </w:rPr>
              <w:t>量为0.01g</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1台</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2</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液相色谱仪</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型号另行公布</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1套</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3</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高纯氮</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99.99%</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1瓶</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4</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roofErr w:type="gramStart"/>
            <w:r w:rsidRPr="00573715">
              <w:rPr>
                <w:rFonts w:ascii="仿宋_GB2312" w:eastAsia="仿宋_GB2312" w:hAnsi="宋体" w:cs="Times New Roman" w:hint="eastAsia"/>
                <w:bCs/>
                <w:sz w:val="24"/>
                <w:szCs w:val="24"/>
              </w:rPr>
              <w:t>氮吹仪</w:t>
            </w:r>
            <w:proofErr w:type="gramEnd"/>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型号另行公布</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1台</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5</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均质器</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型号另行公布</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1台</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6</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高速离心机</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型号另行公布</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1台</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napToGrid w:val="0"/>
                <w:spacing w:val="-14"/>
                <w:kern w:val="0"/>
                <w:sz w:val="24"/>
                <w:szCs w:val="24"/>
              </w:rPr>
            </w:pPr>
            <w:r w:rsidRPr="00573715">
              <w:rPr>
                <w:rFonts w:ascii="仿宋_GB2312" w:eastAsia="仿宋_GB2312" w:hAnsi="宋体" w:cs="Times New Roman" w:hint="eastAsia"/>
                <w:bCs/>
                <w:snapToGrid w:val="0"/>
                <w:spacing w:val="-14"/>
                <w:kern w:val="0"/>
                <w:sz w:val="24"/>
                <w:szCs w:val="24"/>
              </w:rPr>
              <w:t>附50mL具塞刻度离心管</w:t>
            </w: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7</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液相色谱柱</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型号另行公布</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1支</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8</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免疫亲和柱</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型号另行公布</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2支</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9</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shd w:val="clear" w:color="auto" w:fill="FFFFFF"/>
              <w:adjustRightInd w:val="0"/>
              <w:snapToGrid w:val="0"/>
              <w:spacing w:line="240" w:lineRule="auto"/>
              <w:rPr>
                <w:rFonts w:ascii="仿宋_GB2312" w:eastAsia="仿宋_GB2312" w:hAnsi="宋体" w:cs="Times New Roman"/>
                <w:bCs/>
                <w:snapToGrid w:val="0"/>
                <w:spacing w:val="-18"/>
                <w:sz w:val="24"/>
                <w:szCs w:val="24"/>
              </w:rPr>
            </w:pPr>
            <w:r w:rsidRPr="00573715">
              <w:rPr>
                <w:rFonts w:ascii="仿宋_GB2312" w:eastAsia="仿宋_GB2312" w:hAnsi="Courier New" w:cs="Courier New" w:hint="eastAsia"/>
                <w:snapToGrid w:val="0"/>
                <w:spacing w:val="-18"/>
                <w:kern w:val="0"/>
                <w:sz w:val="24"/>
                <w:szCs w:val="24"/>
              </w:rPr>
              <w:t>固相萃取装置（带真空泵）</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highlight w:val="yellow"/>
              </w:rPr>
            </w:pPr>
            <w:r w:rsidRPr="00573715">
              <w:rPr>
                <w:rFonts w:ascii="仿宋_GB2312" w:eastAsia="仿宋_GB2312" w:hAnsi="宋体" w:cs="Times New Roman" w:hint="eastAsia"/>
                <w:bCs/>
                <w:sz w:val="24"/>
                <w:szCs w:val="24"/>
              </w:rPr>
              <w:t>1套</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10</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shd w:val="clear" w:color="auto" w:fill="FFFFFF"/>
              <w:adjustRightInd w:val="0"/>
              <w:snapToGrid w:val="0"/>
              <w:spacing w:line="240" w:lineRule="auto"/>
              <w:rPr>
                <w:rFonts w:ascii="仿宋_GB2312" w:eastAsia="仿宋_GB2312" w:hAnsi="Courier New" w:cs="Courier New"/>
                <w:kern w:val="0"/>
                <w:sz w:val="24"/>
                <w:szCs w:val="24"/>
              </w:rPr>
            </w:pPr>
            <w:r w:rsidRPr="00573715">
              <w:rPr>
                <w:rFonts w:ascii="仿宋_GB2312" w:eastAsia="仿宋_GB2312" w:hAnsi="Courier New" w:cs="Courier New" w:hint="eastAsia"/>
                <w:kern w:val="0"/>
                <w:sz w:val="24"/>
                <w:szCs w:val="24"/>
              </w:rPr>
              <w:t>玻璃注射器</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10mL</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2支</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11</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试管</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roofErr w:type="gramStart"/>
            <w:r w:rsidRPr="00573715">
              <w:rPr>
                <w:rFonts w:ascii="仿宋_GB2312" w:eastAsia="仿宋_GB2312" w:hAnsi="宋体" w:cs="Times New Roman" w:hint="eastAsia"/>
                <w:bCs/>
                <w:sz w:val="24"/>
                <w:szCs w:val="24"/>
              </w:rPr>
              <w:t>具磨口</w:t>
            </w:r>
            <w:proofErr w:type="gramEnd"/>
            <w:r w:rsidRPr="00573715">
              <w:rPr>
                <w:rFonts w:ascii="仿宋_GB2312" w:eastAsia="仿宋_GB2312" w:hAnsi="宋体" w:cs="Times New Roman" w:hint="eastAsia"/>
                <w:bCs/>
                <w:sz w:val="24"/>
                <w:szCs w:val="24"/>
              </w:rPr>
              <w:t>玻璃塞10mL</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1支</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12</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玻璃瓶</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具螺旋盖,至少4mL</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1支</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13</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微量注射器</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10.0</w:t>
            </w:r>
            <w:r w:rsidRPr="00573715">
              <w:rPr>
                <w:rFonts w:ascii="仿宋_GB2312" w:eastAsia="仿宋_GB2312" w:hAnsi="宋体" w:cs="Times New Roman" w:hint="eastAsia"/>
                <w:bCs/>
                <w:sz w:val="24"/>
                <w:szCs w:val="24"/>
              </w:rPr>
              <w:t>µ</w:t>
            </w:r>
            <w:r w:rsidRPr="00573715">
              <w:rPr>
                <w:rFonts w:ascii="仿宋_GB2312" w:eastAsia="仿宋_GB2312" w:hAnsi="宋体" w:cs="Times New Roman" w:hint="eastAsia"/>
                <w:bCs/>
                <w:sz w:val="24"/>
                <w:szCs w:val="24"/>
              </w:rPr>
              <w:t xml:space="preserve">L </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1支</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14</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容量瓶</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10mL</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2只</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15</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移液管</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1mL</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 xml:space="preserve">2支 </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16</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移液管</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5mL</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 xml:space="preserve">2支 </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17</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roofErr w:type="gramStart"/>
            <w:r w:rsidRPr="00573715">
              <w:rPr>
                <w:rFonts w:ascii="仿宋_GB2312" w:eastAsia="仿宋_GB2312" w:hAnsi="宋体" w:cs="Times New Roman" w:hint="eastAsia"/>
                <w:bCs/>
                <w:sz w:val="24"/>
                <w:szCs w:val="24"/>
              </w:rPr>
              <w:t>废液杯</w:t>
            </w:r>
            <w:proofErr w:type="gramEnd"/>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1000mL</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1只</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r w:rsidR="00573715" w:rsidRPr="00573715" w:rsidTr="00A62BE1">
        <w:trPr>
          <w:cantSplit/>
          <w:jc w:val="center"/>
        </w:trPr>
        <w:tc>
          <w:tcPr>
            <w:tcW w:w="82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18</w:t>
            </w:r>
          </w:p>
        </w:tc>
        <w:tc>
          <w:tcPr>
            <w:tcW w:w="25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计算器</w:t>
            </w:r>
          </w:p>
        </w:tc>
        <w:tc>
          <w:tcPr>
            <w:tcW w:w="2268"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普通</w:t>
            </w:r>
          </w:p>
        </w:tc>
        <w:tc>
          <w:tcPr>
            <w:tcW w:w="709"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r w:rsidRPr="00573715">
              <w:rPr>
                <w:rFonts w:ascii="仿宋_GB2312" w:eastAsia="仿宋_GB2312" w:hAnsi="宋体" w:cs="Times New Roman" w:hint="eastAsia"/>
                <w:bCs/>
                <w:sz w:val="24"/>
                <w:szCs w:val="24"/>
              </w:rPr>
              <w:t>1只</w:t>
            </w:r>
          </w:p>
        </w:tc>
        <w:tc>
          <w:tcPr>
            <w:tcW w:w="2397" w:type="dxa"/>
            <w:tcBorders>
              <w:top w:val="single" w:sz="4" w:space="0" w:color="auto"/>
              <w:left w:val="single" w:sz="4" w:space="0" w:color="auto"/>
              <w:bottom w:val="single" w:sz="4" w:space="0" w:color="auto"/>
              <w:right w:val="single" w:sz="4" w:space="0" w:color="auto"/>
            </w:tcBorders>
            <w:vAlign w:val="center"/>
          </w:tcPr>
          <w:p w:rsidR="00573715" w:rsidRPr="00573715" w:rsidRDefault="00573715" w:rsidP="00573715">
            <w:pPr>
              <w:widowControl w:val="0"/>
              <w:adjustRightInd w:val="0"/>
              <w:snapToGrid w:val="0"/>
              <w:spacing w:line="240" w:lineRule="auto"/>
              <w:rPr>
                <w:rFonts w:ascii="仿宋_GB2312" w:eastAsia="仿宋_GB2312" w:hAnsi="宋体" w:cs="Times New Roman"/>
                <w:bCs/>
                <w:sz w:val="24"/>
                <w:szCs w:val="24"/>
              </w:rPr>
            </w:pP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四、分值分配及评分要点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3"/>
        <w:gridCol w:w="3772"/>
        <w:gridCol w:w="800"/>
        <w:gridCol w:w="2466"/>
      </w:tblGrid>
      <w:tr w:rsidR="00573715" w:rsidRPr="00573715" w:rsidTr="00A62BE1">
        <w:trPr>
          <w:cantSplit/>
          <w:trHeight w:hRule="exact" w:val="454"/>
          <w:jc w:val="center"/>
        </w:trPr>
        <w:tc>
          <w:tcPr>
            <w:tcW w:w="1613"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比赛内容</w:t>
            </w:r>
          </w:p>
        </w:tc>
        <w:tc>
          <w:tcPr>
            <w:tcW w:w="3772"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评分要点</w:t>
            </w:r>
          </w:p>
        </w:tc>
        <w:tc>
          <w:tcPr>
            <w:tcW w:w="800"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配分</w:t>
            </w:r>
          </w:p>
        </w:tc>
        <w:tc>
          <w:tcPr>
            <w:tcW w:w="2466" w:type="dxa"/>
            <w:vAlign w:val="center"/>
          </w:tcPr>
          <w:p w:rsidR="00573715" w:rsidRPr="00573715" w:rsidRDefault="00573715" w:rsidP="00573715">
            <w:pPr>
              <w:widowControl w:val="0"/>
              <w:adjustRightInd w:val="0"/>
              <w:snapToGrid w:val="0"/>
              <w:spacing w:line="360" w:lineRule="exact"/>
              <w:rPr>
                <w:rFonts w:ascii="黑体" w:eastAsia="黑体" w:hAnsi="宋体" w:cs="Times New Roman"/>
                <w:color w:val="000000"/>
                <w:sz w:val="24"/>
                <w:szCs w:val="24"/>
              </w:rPr>
            </w:pPr>
            <w:r w:rsidRPr="00573715">
              <w:rPr>
                <w:rFonts w:ascii="黑体" w:eastAsia="黑体" w:hAnsi="宋体" w:cs="Times New Roman" w:hint="eastAsia"/>
                <w:color w:val="000000"/>
                <w:sz w:val="24"/>
                <w:szCs w:val="24"/>
              </w:rPr>
              <w:t>备注</w:t>
            </w: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样品前处理</w:t>
            </w:r>
          </w:p>
        </w:tc>
        <w:tc>
          <w:tcPr>
            <w:tcW w:w="3772" w:type="dxa"/>
            <w:vAlign w:val="center"/>
          </w:tcPr>
          <w:p w:rsidR="00573715" w:rsidRPr="00573715" w:rsidRDefault="00573715" w:rsidP="00573715">
            <w:pPr>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样品称量、提取、净化等</w:t>
            </w:r>
          </w:p>
        </w:tc>
        <w:tc>
          <w:tcPr>
            <w:tcW w:w="800" w:type="dxa"/>
            <w:vAlign w:val="center"/>
          </w:tcPr>
          <w:p w:rsidR="00573715" w:rsidRPr="00573715" w:rsidRDefault="00573715" w:rsidP="00573715">
            <w:pPr>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bCs/>
                <w:color w:val="000000"/>
                <w:sz w:val="24"/>
                <w:szCs w:val="24"/>
              </w:rPr>
              <w:t>25</w:t>
            </w:r>
          </w:p>
        </w:tc>
        <w:tc>
          <w:tcPr>
            <w:tcW w:w="2466" w:type="dxa"/>
            <w:vAlign w:val="center"/>
          </w:tcPr>
          <w:p w:rsidR="00573715" w:rsidRPr="00573715" w:rsidRDefault="00573715" w:rsidP="00573715">
            <w:pPr>
              <w:adjustRightInd w:val="0"/>
              <w:snapToGrid w:val="0"/>
              <w:spacing w:line="240" w:lineRule="auto"/>
              <w:rPr>
                <w:rFonts w:ascii="仿宋_GB2312" w:eastAsia="仿宋_GB2312" w:hAnsi="宋体" w:cs="Arial Unicode MS"/>
                <w:bCs/>
                <w:color w:val="000000"/>
                <w:sz w:val="24"/>
                <w:szCs w:val="24"/>
              </w:rPr>
            </w:pP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宋体" w:hint="eastAsia"/>
                <w:bCs/>
                <w:color w:val="000000"/>
                <w:kern w:val="0"/>
                <w:sz w:val="24"/>
                <w:szCs w:val="24"/>
              </w:rPr>
              <w:t>仪器检查与开机</w:t>
            </w:r>
            <w:r w:rsidRPr="00573715">
              <w:rPr>
                <w:rFonts w:ascii="仿宋_GB2312" w:eastAsia="仿宋_GB2312" w:hAnsi="宋体" w:cs="Arial Unicode MS" w:hint="eastAsia"/>
                <w:bCs/>
                <w:color w:val="000000"/>
                <w:sz w:val="24"/>
                <w:szCs w:val="24"/>
              </w:rPr>
              <w:t>操作</w:t>
            </w:r>
          </w:p>
        </w:tc>
        <w:tc>
          <w:tcPr>
            <w:tcW w:w="3772"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按仪器操作规程进行开机操作，设定色谱参数</w:t>
            </w:r>
          </w:p>
        </w:tc>
        <w:tc>
          <w:tcPr>
            <w:tcW w:w="800"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bCs/>
                <w:color w:val="000000"/>
                <w:sz w:val="24"/>
                <w:szCs w:val="24"/>
              </w:rPr>
              <w:t>5</w:t>
            </w:r>
          </w:p>
        </w:tc>
        <w:tc>
          <w:tcPr>
            <w:tcW w:w="2466"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pacing w:val="-14"/>
                <w:sz w:val="24"/>
                <w:szCs w:val="24"/>
              </w:rPr>
            </w:pP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标准使用</w:t>
            </w:r>
          </w:p>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溶液配制</w:t>
            </w:r>
          </w:p>
        </w:tc>
        <w:tc>
          <w:tcPr>
            <w:tcW w:w="3772"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配制标准使用溶液</w:t>
            </w:r>
          </w:p>
        </w:tc>
        <w:tc>
          <w:tcPr>
            <w:tcW w:w="800"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4</w:t>
            </w:r>
          </w:p>
        </w:tc>
        <w:tc>
          <w:tcPr>
            <w:tcW w:w="2466"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 xml:space="preserve">　</w:t>
            </w: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pacing w:val="-6"/>
                <w:sz w:val="24"/>
                <w:szCs w:val="24"/>
              </w:rPr>
            </w:pPr>
            <w:r w:rsidRPr="00573715">
              <w:rPr>
                <w:rFonts w:ascii="仿宋_GB2312" w:eastAsia="仿宋_GB2312" w:hAnsi="宋体" w:cs="Arial Unicode MS" w:hint="eastAsia"/>
                <w:bCs/>
                <w:color w:val="000000"/>
                <w:spacing w:val="-6"/>
                <w:sz w:val="24"/>
                <w:szCs w:val="24"/>
              </w:rPr>
              <w:t>色谱条件优化</w:t>
            </w:r>
          </w:p>
        </w:tc>
        <w:tc>
          <w:tcPr>
            <w:tcW w:w="3772"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优化色谱条件，满足定量分析要求</w:t>
            </w:r>
          </w:p>
        </w:tc>
        <w:tc>
          <w:tcPr>
            <w:tcW w:w="800"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bCs/>
                <w:color w:val="000000"/>
                <w:sz w:val="24"/>
                <w:szCs w:val="24"/>
              </w:rPr>
              <w:t>20</w:t>
            </w:r>
          </w:p>
        </w:tc>
        <w:tc>
          <w:tcPr>
            <w:tcW w:w="2466"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可采用标准溶液进行色谱条件优化</w:t>
            </w: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pacing w:val="-4"/>
                <w:sz w:val="24"/>
                <w:szCs w:val="24"/>
              </w:rPr>
            </w:pPr>
            <w:r w:rsidRPr="00573715">
              <w:rPr>
                <w:rFonts w:ascii="仿宋_GB2312" w:eastAsia="仿宋_GB2312" w:hAnsi="宋体" w:cs="Arial Unicode MS" w:hint="eastAsia"/>
                <w:bCs/>
                <w:color w:val="000000"/>
                <w:spacing w:val="-4"/>
                <w:sz w:val="24"/>
                <w:szCs w:val="24"/>
              </w:rPr>
              <w:t>标准曲线制备</w:t>
            </w:r>
          </w:p>
        </w:tc>
        <w:tc>
          <w:tcPr>
            <w:tcW w:w="3772"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规范使用微量注射器，准确吸取标准使用液进样分析</w:t>
            </w:r>
          </w:p>
        </w:tc>
        <w:tc>
          <w:tcPr>
            <w:tcW w:w="800"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2</w:t>
            </w:r>
          </w:p>
        </w:tc>
        <w:tc>
          <w:tcPr>
            <w:tcW w:w="2466"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单点</w:t>
            </w: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lastRenderedPageBreak/>
              <w:t>测定结果</w:t>
            </w:r>
          </w:p>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准确性</w:t>
            </w:r>
          </w:p>
        </w:tc>
        <w:tc>
          <w:tcPr>
            <w:tcW w:w="3772" w:type="dxa"/>
            <w:vAlign w:val="center"/>
          </w:tcPr>
          <w:p w:rsidR="00573715" w:rsidRPr="00573715" w:rsidRDefault="00573715" w:rsidP="00573715">
            <w:pPr>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考核测定结果与标准值的偏差</w:t>
            </w:r>
          </w:p>
        </w:tc>
        <w:tc>
          <w:tcPr>
            <w:tcW w:w="800" w:type="dxa"/>
            <w:vAlign w:val="center"/>
          </w:tcPr>
          <w:p w:rsidR="00573715" w:rsidRPr="00573715" w:rsidRDefault="00573715" w:rsidP="00573715">
            <w:pPr>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3</w:t>
            </w:r>
            <w:r w:rsidRPr="00573715">
              <w:rPr>
                <w:rFonts w:ascii="仿宋_GB2312" w:eastAsia="仿宋_GB2312" w:hAnsi="宋体" w:cs="Arial Unicode MS"/>
                <w:bCs/>
                <w:color w:val="000000"/>
                <w:sz w:val="24"/>
                <w:szCs w:val="24"/>
              </w:rPr>
              <w:t>0</w:t>
            </w:r>
          </w:p>
        </w:tc>
        <w:tc>
          <w:tcPr>
            <w:tcW w:w="2466"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pacing w:val="-12"/>
                <w:sz w:val="24"/>
                <w:szCs w:val="24"/>
              </w:rPr>
            </w:pPr>
            <w:r w:rsidRPr="00573715">
              <w:rPr>
                <w:rFonts w:ascii="仿宋_GB2312" w:eastAsia="仿宋_GB2312" w:hAnsi="宋体" w:cs="Arial Unicode MS" w:hint="eastAsia"/>
                <w:bCs/>
                <w:color w:val="000000"/>
                <w:spacing w:val="-12"/>
                <w:sz w:val="24"/>
                <w:szCs w:val="24"/>
              </w:rPr>
              <w:t>定性错误，结果不得分；</w:t>
            </w:r>
          </w:p>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计算错误，测定结果项不得分；偏差越小得分越高。</w:t>
            </w: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关机操作</w:t>
            </w:r>
          </w:p>
        </w:tc>
        <w:tc>
          <w:tcPr>
            <w:tcW w:w="3772" w:type="dxa"/>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按仪器操作规程进行关机操作</w:t>
            </w:r>
          </w:p>
        </w:tc>
        <w:tc>
          <w:tcPr>
            <w:tcW w:w="800"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5</w:t>
            </w:r>
          </w:p>
        </w:tc>
        <w:tc>
          <w:tcPr>
            <w:tcW w:w="2466"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Arial Unicode MS"/>
                <w:bCs/>
                <w:color w:val="000000"/>
                <w:sz w:val="24"/>
                <w:szCs w:val="24"/>
              </w:rPr>
            </w:pP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原始记录</w:t>
            </w:r>
          </w:p>
        </w:tc>
        <w:tc>
          <w:tcPr>
            <w:tcW w:w="3772" w:type="dxa"/>
            <w:vAlign w:val="center"/>
          </w:tcPr>
          <w:p w:rsidR="00573715" w:rsidRPr="00573715" w:rsidRDefault="00573715" w:rsidP="00573715">
            <w:pPr>
              <w:adjustRightInd w:val="0"/>
              <w:snapToGrid w:val="0"/>
              <w:spacing w:line="240" w:lineRule="auto"/>
              <w:jc w:val="both"/>
              <w:rPr>
                <w:rFonts w:ascii="仿宋_GB2312" w:eastAsia="仿宋_GB2312" w:hAnsi="宋体" w:cs="Arial Unicode MS"/>
                <w:bCs/>
                <w:color w:val="000000"/>
                <w:spacing w:val="-8"/>
                <w:sz w:val="24"/>
                <w:szCs w:val="24"/>
              </w:rPr>
            </w:pPr>
            <w:r w:rsidRPr="00573715">
              <w:rPr>
                <w:rFonts w:ascii="仿宋_GB2312" w:eastAsia="仿宋_GB2312" w:hAnsi="宋体" w:cs="Arial Unicode MS" w:hint="eastAsia"/>
                <w:bCs/>
                <w:color w:val="000000"/>
                <w:spacing w:val="-8"/>
                <w:sz w:val="24"/>
                <w:szCs w:val="24"/>
              </w:rPr>
              <w:t>原始记录、仪器使用记录规范、完整</w:t>
            </w:r>
          </w:p>
        </w:tc>
        <w:tc>
          <w:tcPr>
            <w:tcW w:w="800" w:type="dxa"/>
            <w:vAlign w:val="center"/>
          </w:tcPr>
          <w:p w:rsidR="00573715" w:rsidRPr="00573715" w:rsidRDefault="00573715" w:rsidP="00573715">
            <w:pPr>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6</w:t>
            </w:r>
          </w:p>
        </w:tc>
        <w:tc>
          <w:tcPr>
            <w:tcW w:w="2466" w:type="dxa"/>
            <w:vAlign w:val="center"/>
          </w:tcPr>
          <w:p w:rsidR="00573715" w:rsidRPr="00573715" w:rsidRDefault="00573715" w:rsidP="00573715">
            <w:pPr>
              <w:adjustRightInd w:val="0"/>
              <w:snapToGrid w:val="0"/>
              <w:spacing w:line="240" w:lineRule="auto"/>
              <w:jc w:val="left"/>
              <w:rPr>
                <w:rFonts w:ascii="仿宋_GB2312" w:eastAsia="仿宋_GB2312" w:hAnsi="宋体" w:cs="Arial Unicode MS"/>
                <w:bCs/>
                <w:color w:val="000000"/>
                <w:sz w:val="24"/>
                <w:szCs w:val="24"/>
              </w:rPr>
            </w:pPr>
          </w:p>
        </w:tc>
      </w:tr>
      <w:tr w:rsidR="00573715" w:rsidRPr="00573715" w:rsidTr="00A62BE1">
        <w:trPr>
          <w:cantSplit/>
          <w:jc w:val="center"/>
        </w:trPr>
        <w:tc>
          <w:tcPr>
            <w:tcW w:w="1613"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文明操作</w:t>
            </w:r>
          </w:p>
        </w:tc>
        <w:tc>
          <w:tcPr>
            <w:tcW w:w="3772" w:type="dxa"/>
            <w:vAlign w:val="center"/>
          </w:tcPr>
          <w:p w:rsidR="00573715" w:rsidRPr="00573715" w:rsidRDefault="00573715" w:rsidP="00573715">
            <w:pPr>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无严重洒漏现象；废液处理得当；实验结束，清理台面，仪器用具复位</w:t>
            </w:r>
          </w:p>
        </w:tc>
        <w:tc>
          <w:tcPr>
            <w:tcW w:w="800" w:type="dxa"/>
            <w:vAlign w:val="center"/>
          </w:tcPr>
          <w:p w:rsidR="00573715" w:rsidRPr="00573715" w:rsidRDefault="00573715" w:rsidP="00573715">
            <w:pPr>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3</w:t>
            </w:r>
          </w:p>
        </w:tc>
        <w:tc>
          <w:tcPr>
            <w:tcW w:w="2466" w:type="dxa"/>
            <w:vAlign w:val="center"/>
          </w:tcPr>
          <w:p w:rsidR="00573715" w:rsidRPr="00573715" w:rsidRDefault="00573715" w:rsidP="00573715">
            <w:pPr>
              <w:adjustRightInd w:val="0"/>
              <w:snapToGrid w:val="0"/>
              <w:spacing w:line="240" w:lineRule="auto"/>
              <w:jc w:val="left"/>
              <w:rPr>
                <w:rFonts w:ascii="仿宋_GB2312" w:eastAsia="仿宋_GB2312" w:hAnsi="宋体" w:cs="Arial Unicode MS"/>
                <w:bCs/>
                <w:color w:val="000000"/>
                <w:sz w:val="24"/>
                <w:szCs w:val="24"/>
              </w:rPr>
            </w:pPr>
          </w:p>
        </w:tc>
      </w:tr>
      <w:tr w:rsidR="00573715" w:rsidRPr="00573715" w:rsidTr="00A62BE1">
        <w:trPr>
          <w:cantSplit/>
          <w:jc w:val="center"/>
        </w:trPr>
        <w:tc>
          <w:tcPr>
            <w:tcW w:w="5385" w:type="dxa"/>
            <w:gridSpan w:val="2"/>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总分</w:t>
            </w:r>
          </w:p>
        </w:tc>
        <w:tc>
          <w:tcPr>
            <w:tcW w:w="800" w:type="dxa"/>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100</w:t>
            </w:r>
          </w:p>
        </w:tc>
        <w:tc>
          <w:tcPr>
            <w:tcW w:w="2466" w:type="dxa"/>
            <w:vAlign w:val="center"/>
          </w:tcPr>
          <w:p w:rsidR="00573715" w:rsidRPr="00573715" w:rsidRDefault="00573715" w:rsidP="00573715">
            <w:pPr>
              <w:widowControl w:val="0"/>
              <w:adjustRightInd w:val="0"/>
              <w:snapToGrid w:val="0"/>
              <w:spacing w:line="240" w:lineRule="auto"/>
              <w:jc w:val="left"/>
              <w:rPr>
                <w:rFonts w:ascii="仿宋_GB2312" w:eastAsia="仿宋_GB2312" w:hAnsi="宋体" w:cs="Arial Unicode MS"/>
                <w:bCs/>
                <w:color w:val="000000"/>
                <w:sz w:val="24"/>
                <w:szCs w:val="24"/>
              </w:rPr>
            </w:pPr>
          </w:p>
        </w:tc>
      </w:tr>
      <w:tr w:rsidR="00573715" w:rsidRPr="00573715" w:rsidTr="00A62BE1">
        <w:trPr>
          <w:cantSplit/>
          <w:jc w:val="center"/>
        </w:trPr>
        <w:tc>
          <w:tcPr>
            <w:tcW w:w="1613" w:type="dxa"/>
            <w:vMerge w:val="restart"/>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其他</w:t>
            </w:r>
          </w:p>
        </w:tc>
        <w:tc>
          <w:tcPr>
            <w:tcW w:w="7038" w:type="dxa"/>
            <w:gridSpan w:val="3"/>
            <w:vAlign w:val="center"/>
          </w:tcPr>
          <w:p w:rsidR="00573715" w:rsidRPr="00573715" w:rsidRDefault="00573715" w:rsidP="00573715">
            <w:pPr>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每提前1分钟加2 分，最多加6分。出现下列情况不加分：</w:t>
            </w:r>
            <w:r w:rsidRPr="00573715">
              <w:rPr>
                <w:rFonts w:ascii="仿宋_GB2312" w:eastAsia="仿宋_GB2312" w:hAnsi="Calibri" w:cs="Times New Roman" w:hint="eastAsia"/>
                <w:color w:val="000000"/>
                <w:sz w:val="24"/>
                <w:szCs w:val="24"/>
              </w:rPr>
              <w:t>①</w:t>
            </w:r>
            <w:r w:rsidRPr="00573715">
              <w:rPr>
                <w:rFonts w:ascii="仿宋_GB2312" w:eastAsia="仿宋_GB2312" w:hAnsi="宋体" w:cs="Arial Unicode MS" w:hint="eastAsia"/>
                <w:bCs/>
                <w:color w:val="000000"/>
                <w:sz w:val="24"/>
                <w:szCs w:val="24"/>
              </w:rPr>
              <w:t>未进行条件优化试验；</w:t>
            </w:r>
            <w:r w:rsidRPr="00573715">
              <w:rPr>
                <w:rFonts w:ascii="仿宋" w:eastAsia="仿宋" w:hAnsi="仿宋" w:cs="仿宋" w:hint="eastAsia"/>
                <w:color w:val="000000"/>
                <w:sz w:val="24"/>
                <w:szCs w:val="24"/>
              </w:rPr>
              <w:t>②</w:t>
            </w:r>
            <w:r w:rsidRPr="00573715">
              <w:rPr>
                <w:rFonts w:ascii="仿宋" w:eastAsia="仿宋" w:hAnsi="仿宋" w:cs="仿宋" w:hint="eastAsia"/>
                <w:bCs/>
                <w:color w:val="000000"/>
                <w:sz w:val="24"/>
                <w:szCs w:val="24"/>
              </w:rPr>
              <w:t>样品前处理规定操作不全；</w:t>
            </w:r>
            <w:r w:rsidRPr="00573715">
              <w:rPr>
                <w:rFonts w:ascii="仿宋" w:eastAsia="仿宋" w:hAnsi="仿宋" w:cs="仿宋" w:hint="eastAsia"/>
                <w:color w:val="000000"/>
                <w:sz w:val="24"/>
                <w:szCs w:val="24"/>
              </w:rPr>
              <w:t>③</w:t>
            </w:r>
            <w:r w:rsidRPr="00573715">
              <w:rPr>
                <w:rFonts w:ascii="仿宋_GB2312" w:eastAsia="仿宋_GB2312" w:hAnsi="宋体" w:cs="Arial Unicode MS" w:hint="eastAsia"/>
                <w:bCs/>
                <w:color w:val="000000"/>
                <w:sz w:val="24"/>
                <w:szCs w:val="24"/>
              </w:rPr>
              <w:t>实验结束后，台面未整理、设备未归位。</w:t>
            </w:r>
          </w:p>
        </w:tc>
      </w:tr>
      <w:tr w:rsidR="00573715" w:rsidRPr="00573715" w:rsidTr="00A62BE1">
        <w:trPr>
          <w:cantSplit/>
          <w:jc w:val="center"/>
        </w:trPr>
        <w:tc>
          <w:tcPr>
            <w:tcW w:w="1613" w:type="dxa"/>
            <w:vMerge/>
            <w:vAlign w:val="center"/>
          </w:tcPr>
          <w:p w:rsidR="00573715" w:rsidRPr="00573715" w:rsidRDefault="00573715" w:rsidP="00573715">
            <w:pPr>
              <w:widowControl w:val="0"/>
              <w:adjustRightInd w:val="0"/>
              <w:snapToGrid w:val="0"/>
              <w:spacing w:line="240" w:lineRule="auto"/>
              <w:rPr>
                <w:rFonts w:ascii="仿宋_GB2312" w:eastAsia="仿宋_GB2312" w:hAnsi="宋体" w:cs="Arial Unicode MS"/>
                <w:bCs/>
                <w:color w:val="000000"/>
                <w:sz w:val="24"/>
                <w:szCs w:val="24"/>
              </w:rPr>
            </w:pPr>
          </w:p>
        </w:tc>
        <w:tc>
          <w:tcPr>
            <w:tcW w:w="7038" w:type="dxa"/>
            <w:gridSpan w:val="3"/>
            <w:vAlign w:val="center"/>
          </w:tcPr>
          <w:p w:rsidR="00573715" w:rsidRPr="00573715" w:rsidRDefault="00573715" w:rsidP="00573715">
            <w:pPr>
              <w:widowControl w:val="0"/>
              <w:adjustRightInd w:val="0"/>
              <w:snapToGrid w:val="0"/>
              <w:spacing w:line="240" w:lineRule="auto"/>
              <w:jc w:val="both"/>
              <w:rPr>
                <w:rFonts w:ascii="仿宋_GB2312" w:eastAsia="仿宋_GB2312" w:hAnsi="宋体" w:cs="Arial Unicode MS"/>
                <w:bCs/>
                <w:color w:val="000000"/>
                <w:sz w:val="24"/>
                <w:szCs w:val="24"/>
              </w:rPr>
            </w:pPr>
            <w:r w:rsidRPr="00573715">
              <w:rPr>
                <w:rFonts w:ascii="仿宋_GB2312" w:eastAsia="仿宋_GB2312" w:hAnsi="宋体" w:cs="Arial Unicode MS" w:hint="eastAsia"/>
                <w:bCs/>
                <w:color w:val="000000"/>
                <w:sz w:val="24"/>
                <w:szCs w:val="24"/>
              </w:rPr>
              <w:t>每损坏1件玻璃仪器从总分中扣10分，但总得分≥0分；损坏3件以上（不包括3件）玻璃仪器，本题计0分。</w:t>
            </w:r>
          </w:p>
        </w:tc>
      </w:tr>
    </w:tbl>
    <w:p w:rsidR="00573715" w:rsidRPr="00573715" w:rsidRDefault="00573715" w:rsidP="00573715">
      <w:pPr>
        <w:widowControl w:val="0"/>
        <w:adjustRightInd w:val="0"/>
        <w:snapToGrid w:val="0"/>
        <w:spacing w:beforeLines="50" w:before="286" w:line="560" w:lineRule="exact"/>
        <w:ind w:firstLineChars="200" w:firstLine="632"/>
        <w:jc w:val="both"/>
        <w:rPr>
          <w:rFonts w:ascii="黑体" w:eastAsia="黑体" w:hAnsi="Calibri" w:cs="Times New Roman"/>
          <w:color w:val="000000"/>
          <w:sz w:val="32"/>
          <w:szCs w:val="32"/>
        </w:rPr>
      </w:pPr>
      <w:r w:rsidRPr="00573715">
        <w:rPr>
          <w:rFonts w:ascii="黑体" w:eastAsia="黑体" w:hAnsi="Calibri" w:cs="Times New Roman" w:hint="eastAsia"/>
          <w:color w:val="000000"/>
          <w:sz w:val="32"/>
          <w:szCs w:val="32"/>
        </w:rPr>
        <w:t>五、严重违规处理</w:t>
      </w:r>
    </w:p>
    <w:p w:rsidR="00520A8B" w:rsidRDefault="00573715" w:rsidP="00D7520A">
      <w:pPr>
        <w:widowControl w:val="0"/>
        <w:adjustRightInd w:val="0"/>
        <w:snapToGrid w:val="0"/>
        <w:spacing w:line="560" w:lineRule="exact"/>
        <w:ind w:firstLineChars="200" w:firstLine="632"/>
        <w:jc w:val="both"/>
        <w:rPr>
          <w:rFonts w:ascii="仿宋" w:eastAsia="仿宋"/>
          <w:sz w:val="32"/>
          <w:szCs w:val="32"/>
        </w:rPr>
      </w:pPr>
      <w:r w:rsidRPr="00573715">
        <w:rPr>
          <w:rFonts w:ascii="仿宋_GB2312" w:eastAsia="仿宋_GB2312" w:hAnsi="宋体" w:cs="Times New Roman" w:hint="eastAsia"/>
          <w:sz w:val="32"/>
          <w:szCs w:val="32"/>
        </w:rPr>
        <w:t>比赛时选手若出现违反仪器操作规程，损坏液相色谱仪、均质器、离心机、氮吹仪等仪器设备，发生事故，伪造原始记录数据等任一情况，此项目成绩均计为0分。</w:t>
      </w:r>
      <w:bookmarkStart w:id="1" w:name="_GoBack"/>
      <w:bookmarkEnd w:id="1"/>
    </w:p>
    <w:p w:rsidR="00232475" w:rsidRPr="00573715" w:rsidRDefault="00232475" w:rsidP="00573715">
      <w:pPr>
        <w:spacing w:line="560" w:lineRule="exact"/>
        <w:ind w:leftChars="308" w:left="2049" w:hangingChars="448" w:hanging="1415"/>
        <w:jc w:val="both"/>
        <w:rPr>
          <w:rFonts w:ascii="仿宋" w:eastAsia="仿宋"/>
          <w:sz w:val="32"/>
          <w:szCs w:val="32"/>
        </w:rPr>
      </w:pPr>
    </w:p>
    <w:sectPr w:rsidR="00232475" w:rsidRPr="00573715" w:rsidSect="000C18A2">
      <w:pgSz w:w="11906" w:h="16838" w:code="9"/>
      <w:pgMar w:top="2098" w:right="1531" w:bottom="1531" w:left="1531" w:header="1418" w:footer="1020" w:gutter="0"/>
      <w:pgNumType w:start="6"/>
      <w:cols w:space="425"/>
      <w:docGrid w:type="linesAndChars" w:linePitch="572"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1068" w:rsidRDefault="00601068" w:rsidP="00B73F74">
      <w:pPr>
        <w:spacing w:line="240" w:lineRule="auto"/>
      </w:pPr>
      <w:r>
        <w:separator/>
      </w:r>
    </w:p>
  </w:endnote>
  <w:endnote w:type="continuationSeparator" w:id="0">
    <w:p w:rsidR="00601068" w:rsidRDefault="00601068" w:rsidP="00B73F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华康简标题宋">
    <w:altName w:val="MS Mincho"/>
    <w:charset w:val="86"/>
    <w:family w:val="modern"/>
    <w:pitch w:val="default"/>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楷体_GB2312">
    <w:panose1 w:val="02010609030101010101"/>
    <w:charset w:val="86"/>
    <w:family w:val="modern"/>
    <w:pitch w:val="fixed"/>
    <w:sig w:usb0="00000001" w:usb1="080E0000" w:usb2="00000010" w:usb3="00000000" w:csb0="00040000" w:csb1="00000000"/>
  </w:font>
  <w:font w:name="”“Times New Roman”“">
    <w:altName w:val="宋体"/>
    <w:charset w:val="86"/>
    <w:family w:val="roman"/>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华文细黑">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8A2" w:rsidRPr="000C18A2" w:rsidRDefault="000C18A2" w:rsidP="000C18A2">
    <w:pPr>
      <w:pStyle w:val="a4"/>
      <w:ind w:firstLineChars="50" w:firstLine="140"/>
      <w:rPr>
        <w:rFonts w:asciiTheme="minorEastAsia" w:hAnsiTheme="minorEastAsia"/>
        <w:sz w:val="28"/>
        <w:szCs w:val="28"/>
      </w:rPr>
    </w:pPr>
    <w:r w:rsidRPr="000C18A2">
      <w:rPr>
        <w:rFonts w:asciiTheme="minorEastAsia" w:hAnsiTheme="minorEastAsia" w:hint="eastAsia"/>
        <w:sz w:val="28"/>
        <w:szCs w:val="28"/>
      </w:rPr>
      <w:t>—</w:t>
    </w:r>
    <w:sdt>
      <w:sdtPr>
        <w:rPr>
          <w:rFonts w:asciiTheme="minorEastAsia" w:hAnsiTheme="minorEastAsia"/>
          <w:sz w:val="28"/>
          <w:szCs w:val="28"/>
        </w:rPr>
        <w:id w:val="-1871749925"/>
        <w:docPartObj>
          <w:docPartGallery w:val="Page Numbers (Bottom of Page)"/>
          <w:docPartUnique/>
        </w:docPartObj>
      </w:sdtPr>
      <w:sdtContent>
        <w:r w:rsidRPr="000C18A2">
          <w:rPr>
            <w:rFonts w:asciiTheme="minorEastAsia" w:hAnsiTheme="minorEastAsia"/>
            <w:sz w:val="28"/>
            <w:szCs w:val="28"/>
          </w:rPr>
          <w:fldChar w:fldCharType="begin"/>
        </w:r>
        <w:r w:rsidRPr="000C18A2">
          <w:rPr>
            <w:rFonts w:asciiTheme="minorEastAsia" w:hAnsiTheme="minorEastAsia"/>
            <w:sz w:val="28"/>
            <w:szCs w:val="28"/>
          </w:rPr>
          <w:instrText>PAGE   \* MERGEFORMAT</w:instrText>
        </w:r>
        <w:r w:rsidRPr="000C18A2">
          <w:rPr>
            <w:rFonts w:asciiTheme="minorEastAsia" w:hAnsiTheme="minorEastAsia"/>
            <w:sz w:val="28"/>
            <w:szCs w:val="28"/>
          </w:rPr>
          <w:fldChar w:fldCharType="separate"/>
        </w:r>
        <w:r w:rsidR="00D7520A" w:rsidRPr="00D7520A">
          <w:rPr>
            <w:rFonts w:asciiTheme="minorEastAsia" w:hAnsiTheme="minorEastAsia"/>
            <w:noProof/>
            <w:sz w:val="28"/>
            <w:szCs w:val="28"/>
            <w:lang w:val="zh-CN"/>
          </w:rPr>
          <w:t>28</w:t>
        </w:r>
        <w:r w:rsidRPr="000C18A2">
          <w:rPr>
            <w:rFonts w:asciiTheme="minorEastAsia" w:hAnsiTheme="minorEastAsia"/>
            <w:sz w:val="28"/>
            <w:szCs w:val="28"/>
          </w:rPr>
          <w:fldChar w:fldCharType="end"/>
        </w:r>
      </w:sdtContent>
    </w:sdt>
    <w:r w:rsidRPr="000C18A2">
      <w:rPr>
        <w:rFonts w:asciiTheme="minorEastAsia" w:hAnsiTheme="minorEastAsia" w:hint="eastAsia"/>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8A2" w:rsidRPr="00913B6D" w:rsidRDefault="000C18A2" w:rsidP="00593821">
    <w:pPr>
      <w:pStyle w:val="a4"/>
      <w:wordWrap w:val="0"/>
      <w:jc w:val="right"/>
      <w:rPr>
        <w:rFonts w:ascii="仿宋_GB2312" w:eastAsia="仿宋_GB2312"/>
        <w:sz w:val="28"/>
        <w:szCs w:val="28"/>
      </w:rPr>
    </w:pPr>
    <w:r w:rsidRPr="00913B6D">
      <w:rPr>
        <w:rFonts w:ascii="仿宋_GB2312" w:eastAsia="仿宋_GB2312" w:hint="eastAsia"/>
        <w:sz w:val="28"/>
        <w:szCs w:val="28"/>
      </w:rPr>
      <w:t>—</w:t>
    </w:r>
    <w:sdt>
      <w:sdtPr>
        <w:rPr>
          <w:rFonts w:ascii="仿宋_GB2312" w:eastAsia="仿宋_GB2312" w:hint="eastAsia"/>
          <w:sz w:val="28"/>
          <w:szCs w:val="28"/>
        </w:rPr>
        <w:id w:val="-1404602564"/>
        <w:docPartObj>
          <w:docPartGallery w:val="Page Numbers (Bottom of Page)"/>
          <w:docPartUnique/>
        </w:docPartObj>
      </w:sdtPr>
      <w:sdtContent>
        <w:r w:rsidRPr="00913B6D">
          <w:rPr>
            <w:rFonts w:ascii="仿宋_GB2312" w:eastAsia="仿宋_GB2312" w:hint="eastAsia"/>
            <w:sz w:val="28"/>
            <w:szCs w:val="28"/>
          </w:rPr>
          <w:fldChar w:fldCharType="begin"/>
        </w:r>
        <w:r w:rsidRPr="00913B6D">
          <w:rPr>
            <w:rFonts w:ascii="仿宋_GB2312" w:eastAsia="仿宋_GB2312" w:hint="eastAsia"/>
            <w:sz w:val="28"/>
            <w:szCs w:val="28"/>
          </w:rPr>
          <w:instrText>PAGE   \* MERGEFORMAT</w:instrText>
        </w:r>
        <w:r w:rsidRPr="00913B6D">
          <w:rPr>
            <w:rFonts w:ascii="仿宋_GB2312" w:eastAsia="仿宋_GB2312" w:hint="eastAsia"/>
            <w:sz w:val="28"/>
            <w:szCs w:val="28"/>
          </w:rPr>
          <w:fldChar w:fldCharType="separate"/>
        </w:r>
        <w:r w:rsidR="00D7520A" w:rsidRPr="00D7520A">
          <w:rPr>
            <w:rFonts w:ascii="仿宋_GB2312" w:eastAsia="仿宋_GB2312"/>
            <w:noProof/>
            <w:sz w:val="28"/>
            <w:szCs w:val="28"/>
            <w:lang w:val="zh-CN"/>
          </w:rPr>
          <w:t>27</w:t>
        </w:r>
        <w:r w:rsidRPr="00913B6D">
          <w:rPr>
            <w:rFonts w:ascii="仿宋_GB2312" w:eastAsia="仿宋_GB2312" w:hint="eastAsia"/>
            <w:sz w:val="28"/>
            <w:szCs w:val="28"/>
          </w:rPr>
          <w:fldChar w:fldCharType="end"/>
        </w:r>
      </w:sdtContent>
    </w:sdt>
    <w:r w:rsidRPr="00913B6D">
      <w:rPr>
        <w:rFonts w:ascii="仿宋_GB2312" w:eastAsia="仿宋_GB2312" w:hint="eastAsia"/>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2497298"/>
      <w:docPartObj>
        <w:docPartGallery w:val="Page Numbers (Bottom of Page)"/>
        <w:docPartUnique/>
      </w:docPartObj>
    </w:sdtPr>
    <w:sdtEndPr>
      <w:rPr>
        <w:rFonts w:asciiTheme="minorEastAsia" w:hAnsiTheme="minorEastAsia"/>
        <w:sz w:val="28"/>
        <w:szCs w:val="28"/>
      </w:rPr>
    </w:sdtEndPr>
    <w:sdtContent>
      <w:p w:rsidR="000C18A2" w:rsidRPr="000C18A2" w:rsidRDefault="000C18A2">
        <w:pPr>
          <w:pStyle w:val="a4"/>
          <w:jc w:val="right"/>
          <w:rPr>
            <w:rFonts w:asciiTheme="minorEastAsia" w:hAnsiTheme="minorEastAsia"/>
            <w:sz w:val="28"/>
            <w:szCs w:val="28"/>
          </w:rPr>
        </w:pPr>
        <w:r w:rsidRPr="000C18A2">
          <w:rPr>
            <w:rFonts w:asciiTheme="minorEastAsia" w:hAnsiTheme="minorEastAsia" w:hint="eastAsia"/>
            <w:sz w:val="28"/>
            <w:szCs w:val="28"/>
          </w:rPr>
          <w:t>—</w:t>
        </w:r>
        <w:r w:rsidRPr="000C18A2">
          <w:rPr>
            <w:rFonts w:asciiTheme="minorEastAsia" w:hAnsiTheme="minorEastAsia"/>
            <w:sz w:val="28"/>
            <w:szCs w:val="28"/>
          </w:rPr>
          <w:fldChar w:fldCharType="begin"/>
        </w:r>
        <w:r w:rsidRPr="000C18A2">
          <w:rPr>
            <w:rFonts w:asciiTheme="minorEastAsia" w:hAnsiTheme="minorEastAsia"/>
            <w:sz w:val="28"/>
            <w:szCs w:val="28"/>
          </w:rPr>
          <w:instrText>PAGE   \* MERGEFORMAT</w:instrText>
        </w:r>
        <w:r w:rsidRPr="000C18A2">
          <w:rPr>
            <w:rFonts w:asciiTheme="minorEastAsia" w:hAnsiTheme="minorEastAsia"/>
            <w:sz w:val="28"/>
            <w:szCs w:val="28"/>
          </w:rPr>
          <w:fldChar w:fldCharType="separate"/>
        </w:r>
        <w:r w:rsidR="00D7520A" w:rsidRPr="00D7520A">
          <w:rPr>
            <w:rFonts w:asciiTheme="minorEastAsia" w:hAnsiTheme="minorEastAsia"/>
            <w:noProof/>
            <w:sz w:val="28"/>
            <w:szCs w:val="28"/>
            <w:lang w:val="zh-CN"/>
          </w:rPr>
          <w:t>5</w:t>
        </w:r>
        <w:r w:rsidRPr="000C18A2">
          <w:rPr>
            <w:rFonts w:asciiTheme="minorEastAsia" w:hAnsiTheme="minorEastAsia"/>
            <w:sz w:val="28"/>
            <w:szCs w:val="28"/>
          </w:rPr>
          <w:fldChar w:fldCharType="end"/>
        </w:r>
        <w:r w:rsidRPr="000C18A2">
          <w:rPr>
            <w:rFonts w:asciiTheme="minorEastAsia" w:hAnsiTheme="minorEastAsia" w:hint="eastAsia"/>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1068" w:rsidRDefault="00601068" w:rsidP="00B73F74">
      <w:pPr>
        <w:spacing w:line="240" w:lineRule="auto"/>
      </w:pPr>
      <w:r>
        <w:separator/>
      </w:r>
    </w:p>
  </w:footnote>
  <w:footnote w:type="continuationSeparator" w:id="0">
    <w:p w:rsidR="00601068" w:rsidRDefault="00601068" w:rsidP="00B73F74">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03"/>
  <w:drawingGridVerticalSpacing w:val="28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47F"/>
    <w:rsid w:val="0002196F"/>
    <w:rsid w:val="000621A3"/>
    <w:rsid w:val="000C18A2"/>
    <w:rsid w:val="00103F97"/>
    <w:rsid w:val="00135A05"/>
    <w:rsid w:val="0017687A"/>
    <w:rsid w:val="00232475"/>
    <w:rsid w:val="00243954"/>
    <w:rsid w:val="002F7374"/>
    <w:rsid w:val="00306356"/>
    <w:rsid w:val="00381531"/>
    <w:rsid w:val="00397D64"/>
    <w:rsid w:val="003A5D9D"/>
    <w:rsid w:val="003D197A"/>
    <w:rsid w:val="00417032"/>
    <w:rsid w:val="00432372"/>
    <w:rsid w:val="004733D9"/>
    <w:rsid w:val="005054C5"/>
    <w:rsid w:val="00507DF8"/>
    <w:rsid w:val="00520A8B"/>
    <w:rsid w:val="00560318"/>
    <w:rsid w:val="00573715"/>
    <w:rsid w:val="00593821"/>
    <w:rsid w:val="005D1CD3"/>
    <w:rsid w:val="005F35E8"/>
    <w:rsid w:val="00601068"/>
    <w:rsid w:val="006455EF"/>
    <w:rsid w:val="00645BC1"/>
    <w:rsid w:val="00710B41"/>
    <w:rsid w:val="00714D46"/>
    <w:rsid w:val="0072494E"/>
    <w:rsid w:val="00730694"/>
    <w:rsid w:val="007465B0"/>
    <w:rsid w:val="00756D9C"/>
    <w:rsid w:val="007E25A6"/>
    <w:rsid w:val="00812D52"/>
    <w:rsid w:val="008864DE"/>
    <w:rsid w:val="008E0753"/>
    <w:rsid w:val="00913B6D"/>
    <w:rsid w:val="00913E38"/>
    <w:rsid w:val="009322B2"/>
    <w:rsid w:val="00990822"/>
    <w:rsid w:val="009E547F"/>
    <w:rsid w:val="00A34349"/>
    <w:rsid w:val="00A34AD8"/>
    <w:rsid w:val="00A47E38"/>
    <w:rsid w:val="00A62BE1"/>
    <w:rsid w:val="00A9188E"/>
    <w:rsid w:val="00A93FF9"/>
    <w:rsid w:val="00A97009"/>
    <w:rsid w:val="00B355A0"/>
    <w:rsid w:val="00B65EE9"/>
    <w:rsid w:val="00B73F74"/>
    <w:rsid w:val="00BB46F2"/>
    <w:rsid w:val="00BC7CA9"/>
    <w:rsid w:val="00BF119B"/>
    <w:rsid w:val="00C03F7D"/>
    <w:rsid w:val="00CD4830"/>
    <w:rsid w:val="00D7520A"/>
    <w:rsid w:val="00D962DC"/>
    <w:rsid w:val="00E3537A"/>
    <w:rsid w:val="00E6033C"/>
    <w:rsid w:val="00F04371"/>
    <w:rsid w:val="00F06FEE"/>
    <w:rsid w:val="00F37915"/>
    <w:rsid w:val="00F8645B"/>
    <w:rsid w:val="00FF51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pPr>
        <w:spacing w:line="572" w:lineRule="exact"/>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Char"/>
    <w:qFormat/>
    <w:rsid w:val="00573715"/>
    <w:pPr>
      <w:keepNext/>
      <w:keepLines/>
      <w:widowControl w:val="0"/>
      <w:spacing w:before="260" w:after="260" w:line="416" w:lineRule="atLeast"/>
      <w:jc w:val="both"/>
      <w:outlineLvl w:val="1"/>
    </w:pPr>
    <w:rPr>
      <w:rFonts w:ascii="Arial" w:eastAsia="黑体" w:hAnsi="Arial"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B73F74"/>
    <w:pPr>
      <w:pBdr>
        <w:bottom w:val="single" w:sz="6" w:space="1" w:color="auto"/>
      </w:pBdr>
      <w:tabs>
        <w:tab w:val="center" w:pos="4153"/>
        <w:tab w:val="right" w:pos="8306"/>
      </w:tabs>
      <w:snapToGrid w:val="0"/>
      <w:spacing w:line="240" w:lineRule="atLeast"/>
    </w:pPr>
    <w:rPr>
      <w:sz w:val="18"/>
      <w:szCs w:val="18"/>
    </w:rPr>
  </w:style>
  <w:style w:type="character" w:customStyle="1" w:styleId="Char">
    <w:name w:val="页眉 Char"/>
    <w:basedOn w:val="a0"/>
    <w:link w:val="a3"/>
    <w:uiPriority w:val="99"/>
    <w:rsid w:val="00B73F74"/>
    <w:rPr>
      <w:sz w:val="18"/>
      <w:szCs w:val="18"/>
    </w:rPr>
  </w:style>
  <w:style w:type="paragraph" w:styleId="a4">
    <w:name w:val="footer"/>
    <w:basedOn w:val="a"/>
    <w:link w:val="Char0"/>
    <w:uiPriority w:val="99"/>
    <w:unhideWhenUsed/>
    <w:rsid w:val="00B73F74"/>
    <w:pPr>
      <w:tabs>
        <w:tab w:val="center" w:pos="4153"/>
        <w:tab w:val="right" w:pos="8306"/>
      </w:tabs>
      <w:snapToGrid w:val="0"/>
      <w:spacing w:line="240" w:lineRule="atLeast"/>
      <w:jc w:val="left"/>
    </w:pPr>
    <w:rPr>
      <w:sz w:val="18"/>
      <w:szCs w:val="18"/>
    </w:rPr>
  </w:style>
  <w:style w:type="character" w:customStyle="1" w:styleId="Char0">
    <w:name w:val="页脚 Char"/>
    <w:basedOn w:val="a0"/>
    <w:link w:val="a4"/>
    <w:uiPriority w:val="99"/>
    <w:rsid w:val="00B73F74"/>
    <w:rPr>
      <w:sz w:val="18"/>
      <w:szCs w:val="18"/>
    </w:rPr>
  </w:style>
  <w:style w:type="paragraph" w:styleId="a5">
    <w:name w:val="List Paragraph"/>
    <w:basedOn w:val="a"/>
    <w:uiPriority w:val="34"/>
    <w:qFormat/>
    <w:rsid w:val="00306356"/>
    <w:pPr>
      <w:ind w:firstLineChars="200" w:firstLine="420"/>
    </w:pPr>
  </w:style>
  <w:style w:type="character" w:styleId="a6">
    <w:name w:val="Hyperlink"/>
    <w:basedOn w:val="a0"/>
    <w:unhideWhenUsed/>
    <w:rsid w:val="005054C5"/>
    <w:rPr>
      <w:color w:val="0000FF"/>
      <w:u w:val="single"/>
    </w:rPr>
  </w:style>
  <w:style w:type="paragraph" w:styleId="a7">
    <w:name w:val="Normal (Web)"/>
    <w:basedOn w:val="a"/>
    <w:unhideWhenUsed/>
    <w:rsid w:val="00232475"/>
    <w:pPr>
      <w:spacing w:before="100" w:beforeAutospacing="1" w:after="100" w:afterAutospacing="1" w:line="240" w:lineRule="auto"/>
      <w:jc w:val="left"/>
    </w:pPr>
    <w:rPr>
      <w:rFonts w:ascii="宋体" w:eastAsia="宋体" w:hAnsi="宋体" w:cs="宋体"/>
      <w:kern w:val="0"/>
      <w:sz w:val="24"/>
      <w:szCs w:val="24"/>
    </w:rPr>
  </w:style>
  <w:style w:type="character" w:customStyle="1" w:styleId="2Char">
    <w:name w:val="标题 2 Char"/>
    <w:basedOn w:val="a0"/>
    <w:link w:val="2"/>
    <w:rsid w:val="00573715"/>
    <w:rPr>
      <w:rFonts w:ascii="Arial" w:eastAsia="黑体" w:hAnsi="Arial" w:cs="Times New Roman"/>
      <w:b/>
      <w:bCs/>
      <w:sz w:val="32"/>
      <w:szCs w:val="32"/>
    </w:rPr>
  </w:style>
  <w:style w:type="numbering" w:customStyle="1" w:styleId="1">
    <w:name w:val="无列表1"/>
    <w:next w:val="a2"/>
    <w:uiPriority w:val="99"/>
    <w:semiHidden/>
    <w:unhideWhenUsed/>
    <w:rsid w:val="00573715"/>
  </w:style>
  <w:style w:type="character" w:styleId="a8">
    <w:name w:val="page number"/>
    <w:basedOn w:val="a0"/>
    <w:rsid w:val="00573715"/>
  </w:style>
  <w:style w:type="character" w:customStyle="1" w:styleId="Char1">
    <w:name w:val="正文文本缩进 Char"/>
    <w:link w:val="a9"/>
    <w:rsid w:val="00573715"/>
    <w:rPr>
      <w:rFonts w:ascii="仿宋_GB2312" w:eastAsia="仿宋_GB2312"/>
      <w:b/>
      <w:sz w:val="32"/>
    </w:rPr>
  </w:style>
  <w:style w:type="paragraph" w:styleId="3">
    <w:name w:val="Body Text Indent 3"/>
    <w:basedOn w:val="a"/>
    <w:link w:val="3Char"/>
    <w:rsid w:val="00573715"/>
    <w:pPr>
      <w:widowControl w:val="0"/>
      <w:spacing w:line="240" w:lineRule="auto"/>
      <w:ind w:firstLineChars="200" w:firstLine="480"/>
      <w:jc w:val="both"/>
    </w:pPr>
    <w:rPr>
      <w:rFonts w:ascii="Calibri" w:eastAsia="宋体" w:hAnsi="Calibri" w:cs="Times New Roman"/>
      <w:sz w:val="24"/>
      <w:szCs w:val="20"/>
    </w:rPr>
  </w:style>
  <w:style w:type="character" w:customStyle="1" w:styleId="3Char">
    <w:name w:val="正文文本缩进 3 Char"/>
    <w:basedOn w:val="a0"/>
    <w:link w:val="3"/>
    <w:rsid w:val="00573715"/>
    <w:rPr>
      <w:rFonts w:ascii="Calibri" w:eastAsia="宋体" w:hAnsi="Calibri" w:cs="Times New Roman"/>
      <w:sz w:val="24"/>
      <w:szCs w:val="20"/>
    </w:rPr>
  </w:style>
  <w:style w:type="paragraph" w:styleId="aa">
    <w:name w:val="Normal Indent"/>
    <w:basedOn w:val="a"/>
    <w:rsid w:val="00573715"/>
    <w:pPr>
      <w:widowControl w:val="0"/>
      <w:spacing w:line="240" w:lineRule="auto"/>
      <w:ind w:firstLineChars="200" w:firstLine="420"/>
      <w:jc w:val="both"/>
    </w:pPr>
    <w:rPr>
      <w:rFonts w:ascii="Calibri" w:eastAsia="宋体" w:hAnsi="Calibri" w:cs="Times New Roman"/>
      <w:kern w:val="10"/>
      <w:szCs w:val="20"/>
    </w:rPr>
  </w:style>
  <w:style w:type="paragraph" w:styleId="ab">
    <w:name w:val="Plain Text"/>
    <w:basedOn w:val="a"/>
    <w:link w:val="Char2"/>
    <w:rsid w:val="00573715"/>
    <w:pPr>
      <w:widowControl w:val="0"/>
      <w:spacing w:line="240" w:lineRule="auto"/>
      <w:jc w:val="both"/>
    </w:pPr>
    <w:rPr>
      <w:rFonts w:ascii="宋体" w:eastAsia="宋体" w:hAnsi="Courier New" w:cs="Courier New"/>
      <w:szCs w:val="21"/>
    </w:rPr>
  </w:style>
  <w:style w:type="character" w:customStyle="1" w:styleId="Char2">
    <w:name w:val="纯文本 Char"/>
    <w:basedOn w:val="a0"/>
    <w:link w:val="ab"/>
    <w:rsid w:val="00573715"/>
    <w:rPr>
      <w:rFonts w:ascii="宋体" w:eastAsia="宋体" w:hAnsi="Courier New" w:cs="Courier New"/>
      <w:szCs w:val="21"/>
    </w:rPr>
  </w:style>
  <w:style w:type="paragraph" w:customStyle="1" w:styleId="xl24">
    <w:name w:val="xl24"/>
    <w:basedOn w:val="a"/>
    <w:rsid w:val="00573715"/>
    <w:pPr>
      <w:spacing w:before="100" w:beforeAutospacing="1" w:after="100" w:afterAutospacing="1" w:line="240" w:lineRule="auto"/>
      <w:textAlignment w:val="center"/>
    </w:pPr>
    <w:rPr>
      <w:rFonts w:ascii="仿宋_GB2312" w:eastAsia="仿宋_GB2312" w:hAnsi="宋体" w:cs="Times New Roman" w:hint="eastAsia"/>
      <w:kern w:val="0"/>
      <w:sz w:val="40"/>
      <w:szCs w:val="40"/>
    </w:rPr>
  </w:style>
  <w:style w:type="paragraph" w:styleId="20">
    <w:name w:val="Body Text 2"/>
    <w:basedOn w:val="a"/>
    <w:link w:val="2Char0"/>
    <w:rsid w:val="00573715"/>
    <w:pPr>
      <w:widowControl w:val="0"/>
      <w:spacing w:line="580" w:lineRule="exact"/>
    </w:pPr>
    <w:rPr>
      <w:rFonts w:ascii="华康简标题宋" w:eastAsia="华康简标题宋" w:hAnsi="Calibri" w:cs="Times New Roman"/>
      <w:sz w:val="44"/>
      <w:szCs w:val="20"/>
    </w:rPr>
  </w:style>
  <w:style w:type="character" w:customStyle="1" w:styleId="2Char0">
    <w:name w:val="正文文本 2 Char"/>
    <w:basedOn w:val="a0"/>
    <w:link w:val="20"/>
    <w:rsid w:val="00573715"/>
    <w:rPr>
      <w:rFonts w:ascii="华康简标题宋" w:eastAsia="华康简标题宋" w:hAnsi="Calibri" w:cs="Times New Roman"/>
      <w:sz w:val="44"/>
      <w:szCs w:val="20"/>
    </w:rPr>
  </w:style>
  <w:style w:type="paragraph" w:styleId="21">
    <w:name w:val="Body Text Indent 2"/>
    <w:basedOn w:val="a"/>
    <w:link w:val="2Char1"/>
    <w:rsid w:val="00573715"/>
    <w:pPr>
      <w:widowControl w:val="0"/>
      <w:spacing w:line="240" w:lineRule="auto"/>
      <w:ind w:rightChars="183" w:right="384" w:firstLineChars="199" w:firstLine="637"/>
      <w:jc w:val="both"/>
    </w:pPr>
    <w:rPr>
      <w:rFonts w:ascii="Calibri" w:eastAsia="仿宋_GB2312" w:hAnsi="Calibri" w:cs="Times New Roman"/>
      <w:sz w:val="32"/>
      <w:szCs w:val="24"/>
    </w:rPr>
  </w:style>
  <w:style w:type="character" w:customStyle="1" w:styleId="2Char1">
    <w:name w:val="正文文本缩进 2 Char"/>
    <w:basedOn w:val="a0"/>
    <w:link w:val="21"/>
    <w:rsid w:val="00573715"/>
    <w:rPr>
      <w:rFonts w:ascii="Calibri" w:eastAsia="仿宋_GB2312" w:hAnsi="Calibri" w:cs="Times New Roman"/>
      <w:sz w:val="32"/>
      <w:szCs w:val="24"/>
    </w:rPr>
  </w:style>
  <w:style w:type="paragraph" w:styleId="a9">
    <w:name w:val="Body Text Indent"/>
    <w:basedOn w:val="a"/>
    <w:link w:val="Char1"/>
    <w:rsid w:val="00573715"/>
    <w:pPr>
      <w:widowControl w:val="0"/>
      <w:spacing w:line="240" w:lineRule="auto"/>
      <w:ind w:firstLine="645"/>
      <w:jc w:val="both"/>
    </w:pPr>
    <w:rPr>
      <w:rFonts w:ascii="仿宋_GB2312" w:eastAsia="仿宋_GB2312"/>
      <w:b/>
      <w:sz w:val="32"/>
    </w:rPr>
  </w:style>
  <w:style w:type="character" w:customStyle="1" w:styleId="Char10">
    <w:name w:val="正文文本缩进 Char1"/>
    <w:basedOn w:val="a0"/>
    <w:uiPriority w:val="99"/>
    <w:semiHidden/>
    <w:rsid w:val="00573715"/>
  </w:style>
  <w:style w:type="paragraph" w:styleId="ac">
    <w:name w:val="Date"/>
    <w:basedOn w:val="a"/>
    <w:next w:val="a"/>
    <w:link w:val="Char3"/>
    <w:rsid w:val="00573715"/>
    <w:pPr>
      <w:widowControl w:val="0"/>
      <w:spacing w:line="240" w:lineRule="auto"/>
      <w:ind w:leftChars="2500" w:left="100"/>
      <w:jc w:val="both"/>
    </w:pPr>
    <w:rPr>
      <w:rFonts w:ascii="仿宋_GB2312" w:eastAsia="仿宋_GB2312" w:hAnsi="Calibri" w:cs="Times New Roman"/>
      <w:sz w:val="30"/>
      <w:szCs w:val="24"/>
    </w:rPr>
  </w:style>
  <w:style w:type="character" w:customStyle="1" w:styleId="Char3">
    <w:name w:val="日期 Char"/>
    <w:basedOn w:val="a0"/>
    <w:link w:val="ac"/>
    <w:rsid w:val="00573715"/>
    <w:rPr>
      <w:rFonts w:ascii="仿宋_GB2312" w:eastAsia="仿宋_GB2312" w:hAnsi="Calibri" w:cs="Times New Roman"/>
      <w:sz w:val="30"/>
      <w:szCs w:val="24"/>
    </w:rPr>
  </w:style>
  <w:style w:type="paragraph" w:styleId="ad">
    <w:name w:val="Document Map"/>
    <w:basedOn w:val="a"/>
    <w:link w:val="Char4"/>
    <w:rsid w:val="00573715"/>
    <w:pPr>
      <w:widowControl w:val="0"/>
      <w:shd w:val="clear" w:color="auto" w:fill="000080"/>
      <w:spacing w:line="580" w:lineRule="exact"/>
      <w:jc w:val="both"/>
    </w:pPr>
    <w:rPr>
      <w:rFonts w:ascii="Calibri" w:eastAsia="仿宋_GB2312" w:hAnsi="Calibri" w:cs="Times New Roman"/>
      <w:sz w:val="32"/>
      <w:szCs w:val="20"/>
    </w:rPr>
  </w:style>
  <w:style w:type="character" w:customStyle="1" w:styleId="Char4">
    <w:name w:val="文档结构图 Char"/>
    <w:basedOn w:val="a0"/>
    <w:link w:val="ad"/>
    <w:rsid w:val="00573715"/>
    <w:rPr>
      <w:rFonts w:ascii="Calibri" w:eastAsia="仿宋_GB2312" w:hAnsi="Calibri" w:cs="Times New Roman"/>
      <w:sz w:val="32"/>
      <w:szCs w:val="20"/>
      <w:shd w:val="clear" w:color="auto" w:fill="000080"/>
    </w:rPr>
  </w:style>
  <w:style w:type="paragraph" w:styleId="ae">
    <w:name w:val="Body Text"/>
    <w:basedOn w:val="a"/>
    <w:link w:val="Char5"/>
    <w:rsid w:val="00573715"/>
    <w:pPr>
      <w:widowControl w:val="0"/>
      <w:spacing w:line="240" w:lineRule="auto"/>
      <w:jc w:val="both"/>
    </w:pPr>
    <w:rPr>
      <w:rFonts w:ascii="Calibri" w:eastAsia="宋体" w:hAnsi="Calibri" w:cs="Times New Roman"/>
      <w:sz w:val="30"/>
      <w:szCs w:val="24"/>
    </w:rPr>
  </w:style>
  <w:style w:type="character" w:customStyle="1" w:styleId="Char5">
    <w:name w:val="正文文本 Char"/>
    <w:basedOn w:val="a0"/>
    <w:link w:val="ae"/>
    <w:rsid w:val="00573715"/>
    <w:rPr>
      <w:rFonts w:ascii="Calibri" w:eastAsia="宋体" w:hAnsi="Calibri" w:cs="Times New Roman"/>
      <w:sz w:val="30"/>
      <w:szCs w:val="24"/>
    </w:rPr>
  </w:style>
  <w:style w:type="paragraph" w:styleId="HTML">
    <w:name w:val="HTML Preformatted"/>
    <w:basedOn w:val="a"/>
    <w:link w:val="HTMLChar"/>
    <w:rsid w:val="005737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黑体" w:eastAsia="黑体" w:hAnsi="Courier New" w:cs="Courier New"/>
      <w:kern w:val="0"/>
      <w:sz w:val="20"/>
      <w:szCs w:val="20"/>
    </w:rPr>
  </w:style>
  <w:style w:type="character" w:customStyle="1" w:styleId="HTMLChar">
    <w:name w:val="HTML 预设格式 Char"/>
    <w:basedOn w:val="a0"/>
    <w:link w:val="HTML"/>
    <w:rsid w:val="00573715"/>
    <w:rPr>
      <w:rFonts w:ascii="黑体" w:eastAsia="黑体" w:hAnsi="Courier New" w:cs="Courier New"/>
      <w:kern w:val="0"/>
      <w:sz w:val="20"/>
      <w:szCs w:val="20"/>
    </w:rPr>
  </w:style>
  <w:style w:type="paragraph" w:styleId="30">
    <w:name w:val="Body Text 3"/>
    <w:basedOn w:val="a"/>
    <w:link w:val="3Char0"/>
    <w:rsid w:val="00573715"/>
    <w:pPr>
      <w:widowControl w:val="0"/>
      <w:spacing w:line="580" w:lineRule="exact"/>
      <w:jc w:val="left"/>
    </w:pPr>
    <w:rPr>
      <w:rFonts w:ascii="仿宋_GB2312" w:eastAsia="仿宋_GB2312" w:hAnsi="Calibri" w:cs="Times New Roman"/>
      <w:color w:val="000000"/>
      <w:sz w:val="28"/>
      <w:szCs w:val="20"/>
    </w:rPr>
  </w:style>
  <w:style w:type="character" w:customStyle="1" w:styleId="3Char0">
    <w:name w:val="正文文本 3 Char"/>
    <w:basedOn w:val="a0"/>
    <w:link w:val="30"/>
    <w:rsid w:val="00573715"/>
    <w:rPr>
      <w:rFonts w:ascii="仿宋_GB2312" w:eastAsia="仿宋_GB2312" w:hAnsi="Calibri" w:cs="Times New Roman"/>
      <w:color w:val="000000"/>
      <w:sz w:val="28"/>
      <w:szCs w:val="20"/>
    </w:rPr>
  </w:style>
  <w:style w:type="paragraph" w:styleId="af">
    <w:name w:val="annotation text"/>
    <w:basedOn w:val="a"/>
    <w:link w:val="Char6"/>
    <w:uiPriority w:val="99"/>
    <w:unhideWhenUsed/>
    <w:rsid w:val="00573715"/>
    <w:pPr>
      <w:widowControl w:val="0"/>
      <w:spacing w:line="580" w:lineRule="exact"/>
      <w:jc w:val="left"/>
    </w:pPr>
    <w:rPr>
      <w:rFonts w:ascii="Calibri" w:eastAsia="仿宋_GB2312" w:hAnsi="Calibri" w:cs="Times New Roman"/>
      <w:sz w:val="32"/>
      <w:szCs w:val="20"/>
    </w:rPr>
  </w:style>
  <w:style w:type="character" w:customStyle="1" w:styleId="Char6">
    <w:name w:val="批注文字 Char"/>
    <w:basedOn w:val="a0"/>
    <w:link w:val="af"/>
    <w:uiPriority w:val="99"/>
    <w:rsid w:val="00573715"/>
    <w:rPr>
      <w:rFonts w:ascii="Calibri" w:eastAsia="仿宋_GB2312" w:hAnsi="Calibri" w:cs="Times New Roman"/>
      <w:sz w:val="32"/>
      <w:szCs w:val="20"/>
    </w:rPr>
  </w:style>
  <w:style w:type="paragraph" w:customStyle="1" w:styleId="xl40">
    <w:name w:val="xl40"/>
    <w:basedOn w:val="a"/>
    <w:rsid w:val="00573715"/>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仿宋_GB2312" w:eastAsia="仿宋_GB2312" w:hAnsi="宋体" w:cs="Times New Roman" w:hint="eastAsia"/>
      <w:kern w:val="0"/>
      <w:sz w:val="24"/>
      <w:szCs w:val="24"/>
    </w:rPr>
  </w:style>
  <w:style w:type="paragraph" w:customStyle="1" w:styleId="CharCharCharChar">
    <w:name w:val="Char Char Char Char"/>
    <w:basedOn w:val="a"/>
    <w:rsid w:val="00573715"/>
    <w:pPr>
      <w:spacing w:after="160" w:line="240" w:lineRule="exact"/>
      <w:jc w:val="left"/>
    </w:pPr>
    <w:rPr>
      <w:rFonts w:ascii="Verdana" w:eastAsia="仿宋_GB2312" w:hAnsi="Verdana" w:cs="Times New Roman"/>
      <w:kern w:val="0"/>
      <w:sz w:val="24"/>
      <w:szCs w:val="20"/>
      <w:lang w:eastAsia="en-US"/>
    </w:rPr>
  </w:style>
  <w:style w:type="paragraph" w:styleId="af0">
    <w:name w:val="Balloon Text"/>
    <w:basedOn w:val="a"/>
    <w:link w:val="Char7"/>
    <w:rsid w:val="00573715"/>
    <w:pPr>
      <w:widowControl w:val="0"/>
      <w:spacing w:line="240" w:lineRule="auto"/>
      <w:jc w:val="both"/>
    </w:pPr>
    <w:rPr>
      <w:rFonts w:ascii="Calibri" w:eastAsia="宋体" w:hAnsi="Calibri" w:cs="Times New Roman"/>
      <w:sz w:val="18"/>
      <w:szCs w:val="18"/>
    </w:rPr>
  </w:style>
  <w:style w:type="character" w:customStyle="1" w:styleId="Char7">
    <w:name w:val="批注框文本 Char"/>
    <w:basedOn w:val="a0"/>
    <w:link w:val="af0"/>
    <w:rsid w:val="00573715"/>
    <w:rPr>
      <w:rFonts w:ascii="Calibri" w:eastAsia="宋体" w:hAnsi="Calibri" w:cs="Times New Roman"/>
      <w:sz w:val="18"/>
      <w:szCs w:val="18"/>
    </w:rPr>
  </w:style>
  <w:style w:type="paragraph" w:customStyle="1" w:styleId="CharCharCharChar0">
    <w:name w:val="Char Char Char Char"/>
    <w:basedOn w:val="a"/>
    <w:rsid w:val="00573715"/>
    <w:pPr>
      <w:spacing w:after="160" w:line="240" w:lineRule="exact"/>
      <w:jc w:val="left"/>
    </w:pPr>
    <w:rPr>
      <w:rFonts w:ascii="Verdana" w:eastAsia="仿宋_GB2312" w:hAnsi="Verdana" w:cs="Times New Roman"/>
      <w:kern w:val="0"/>
      <w:sz w:val="24"/>
      <w:szCs w:val="20"/>
      <w:lang w:eastAsia="en-US"/>
    </w:rPr>
  </w:style>
  <w:style w:type="paragraph" w:customStyle="1" w:styleId="xl38">
    <w:name w:val="xl38"/>
    <w:basedOn w:val="a"/>
    <w:rsid w:val="00573715"/>
    <w:pPr>
      <w:spacing w:before="100" w:beforeAutospacing="1" w:after="100" w:afterAutospacing="1" w:line="240" w:lineRule="auto"/>
      <w:textAlignment w:val="center"/>
    </w:pPr>
    <w:rPr>
      <w:rFonts w:ascii="仿宋_GB2312" w:eastAsia="仿宋_GB2312" w:hAnsi="宋体" w:cs="Times New Roman" w:hint="eastAsia"/>
      <w:b/>
      <w:bCs/>
      <w:kern w:val="0"/>
      <w:sz w:val="40"/>
      <w:szCs w:val="40"/>
    </w:rPr>
  </w:style>
  <w:style w:type="paragraph" w:customStyle="1" w:styleId="xl39">
    <w:name w:val="xl39"/>
    <w:basedOn w:val="a"/>
    <w:rsid w:val="00573715"/>
    <w:pPr>
      <w:spacing w:before="100" w:beforeAutospacing="1" w:after="100" w:afterAutospacing="1" w:line="240" w:lineRule="auto"/>
      <w:jc w:val="left"/>
      <w:textAlignment w:val="center"/>
    </w:pPr>
    <w:rPr>
      <w:rFonts w:ascii="仿宋_GB2312" w:eastAsia="仿宋_GB2312" w:hAnsi="宋体" w:cs="Times New Roman" w:hint="eastAsia"/>
      <w:b/>
      <w:bCs/>
      <w:kern w:val="0"/>
      <w:sz w:val="40"/>
      <w:szCs w:val="40"/>
    </w:rPr>
  </w:style>
  <w:style w:type="paragraph" w:customStyle="1" w:styleId="xl31">
    <w:name w:val="xl31"/>
    <w:basedOn w:val="a"/>
    <w:rsid w:val="00573715"/>
    <w:pPr>
      <w:pBdr>
        <w:top w:val="single" w:sz="4" w:space="0" w:color="auto"/>
      </w:pBdr>
      <w:spacing w:before="100" w:beforeAutospacing="1" w:after="100" w:afterAutospacing="1" w:line="240" w:lineRule="auto"/>
      <w:jc w:val="left"/>
    </w:pPr>
    <w:rPr>
      <w:rFonts w:ascii="仿宋_GB2312" w:eastAsia="仿宋_GB2312" w:hAnsi="宋体" w:cs="Times New Roman" w:hint="eastAsia"/>
      <w:kern w:val="0"/>
      <w:sz w:val="24"/>
      <w:szCs w:val="24"/>
    </w:rPr>
  </w:style>
  <w:style w:type="paragraph" w:customStyle="1" w:styleId="xl32">
    <w:name w:val="xl32"/>
    <w:basedOn w:val="a"/>
    <w:rsid w:val="00573715"/>
    <w:pPr>
      <w:spacing w:before="100" w:beforeAutospacing="1" w:after="100" w:afterAutospacing="1" w:line="240" w:lineRule="auto"/>
      <w:jc w:val="left"/>
      <w:textAlignment w:val="top"/>
    </w:pPr>
    <w:rPr>
      <w:rFonts w:ascii="仿宋_GB2312" w:eastAsia="仿宋_GB2312" w:hAnsi="宋体" w:cs="Times New Roman" w:hint="eastAsia"/>
      <w:kern w:val="0"/>
      <w:sz w:val="22"/>
    </w:rPr>
  </w:style>
  <w:style w:type="paragraph" w:customStyle="1" w:styleId="xl26">
    <w:name w:val="xl26"/>
    <w:basedOn w:val="a"/>
    <w:rsid w:val="00573715"/>
    <w:pPr>
      <w:spacing w:before="100" w:beforeAutospacing="1" w:after="100" w:afterAutospacing="1" w:line="240" w:lineRule="auto"/>
      <w:jc w:val="left"/>
      <w:textAlignment w:val="center"/>
    </w:pPr>
    <w:rPr>
      <w:rFonts w:ascii="仿宋_GB2312" w:eastAsia="仿宋_GB2312" w:hAnsi="宋体" w:cs="Times New Roman" w:hint="eastAsia"/>
      <w:kern w:val="0"/>
      <w:sz w:val="40"/>
      <w:szCs w:val="40"/>
    </w:rPr>
  </w:style>
  <w:style w:type="paragraph" w:customStyle="1" w:styleId="font5">
    <w:name w:val="font5"/>
    <w:basedOn w:val="a"/>
    <w:rsid w:val="00573715"/>
    <w:pPr>
      <w:spacing w:before="100" w:beforeAutospacing="1" w:after="100" w:afterAutospacing="1" w:line="240" w:lineRule="auto"/>
      <w:jc w:val="left"/>
    </w:pPr>
    <w:rPr>
      <w:rFonts w:ascii="宋体" w:eastAsia="宋体" w:hAnsi="宋体" w:cs="Times New Roman" w:hint="eastAsia"/>
      <w:kern w:val="0"/>
      <w:sz w:val="18"/>
      <w:szCs w:val="18"/>
    </w:rPr>
  </w:style>
  <w:style w:type="paragraph" w:customStyle="1" w:styleId="xl29">
    <w:name w:val="xl29"/>
    <w:basedOn w:val="a"/>
    <w:rsid w:val="00573715"/>
    <w:pPr>
      <w:spacing w:before="100" w:beforeAutospacing="1" w:after="100" w:afterAutospacing="1" w:line="240" w:lineRule="auto"/>
      <w:jc w:val="left"/>
    </w:pPr>
    <w:rPr>
      <w:rFonts w:ascii="仿宋_GB2312" w:eastAsia="仿宋_GB2312" w:hAnsi="宋体" w:cs="Times New Roman" w:hint="eastAsia"/>
      <w:kern w:val="0"/>
      <w:sz w:val="24"/>
      <w:szCs w:val="24"/>
    </w:rPr>
  </w:style>
  <w:style w:type="paragraph" w:customStyle="1" w:styleId="xl33">
    <w:name w:val="xl33"/>
    <w:basedOn w:val="a"/>
    <w:rsid w:val="00573715"/>
    <w:pP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27">
    <w:name w:val="xl27"/>
    <w:basedOn w:val="a"/>
    <w:rsid w:val="005737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仿宋_GB2312" w:eastAsia="仿宋_GB2312" w:hAnsi="宋体" w:cs="Times New Roman" w:hint="eastAsia"/>
      <w:kern w:val="0"/>
      <w:sz w:val="24"/>
      <w:szCs w:val="24"/>
    </w:rPr>
  </w:style>
  <w:style w:type="paragraph" w:customStyle="1" w:styleId="xl36">
    <w:name w:val="xl36"/>
    <w:basedOn w:val="a"/>
    <w:rsid w:val="00573715"/>
    <w:pPr>
      <w:spacing w:before="100" w:beforeAutospacing="1" w:after="100" w:afterAutospacing="1" w:line="240" w:lineRule="auto"/>
      <w:jc w:val="left"/>
    </w:pPr>
    <w:rPr>
      <w:rFonts w:ascii="宋体" w:eastAsia="宋体" w:hAnsi="宋体" w:cs="Times New Roman"/>
      <w:kern w:val="0"/>
      <w:sz w:val="24"/>
      <w:szCs w:val="24"/>
    </w:rPr>
  </w:style>
  <w:style w:type="paragraph" w:customStyle="1" w:styleId="font6">
    <w:name w:val="font6"/>
    <w:basedOn w:val="a"/>
    <w:rsid w:val="00573715"/>
    <w:pPr>
      <w:spacing w:before="100" w:beforeAutospacing="1" w:after="100" w:afterAutospacing="1" w:line="240" w:lineRule="auto"/>
      <w:jc w:val="left"/>
    </w:pPr>
    <w:rPr>
      <w:rFonts w:ascii="Calibri" w:eastAsia="宋体" w:hAnsi="Calibri" w:cs="Times New Roman"/>
      <w:kern w:val="0"/>
      <w:sz w:val="22"/>
    </w:rPr>
  </w:style>
  <w:style w:type="paragraph" w:customStyle="1" w:styleId="Char8">
    <w:name w:val="Char"/>
    <w:basedOn w:val="ad"/>
    <w:rsid w:val="00573715"/>
    <w:pPr>
      <w:spacing w:line="240" w:lineRule="auto"/>
    </w:pPr>
    <w:rPr>
      <w:rFonts w:ascii="Tahoma" w:eastAsia="宋体" w:hAnsi="Tahoma"/>
      <w:sz w:val="24"/>
      <w:szCs w:val="24"/>
    </w:rPr>
  </w:style>
  <w:style w:type="paragraph" w:customStyle="1" w:styleId="GB231207928">
    <w:name w:val="样式 (中文) 楷体_GB2312 小三 首行缩进:  0.79 厘米 行距: 固定值 28 磅"/>
    <w:basedOn w:val="a"/>
    <w:rsid w:val="00573715"/>
    <w:pPr>
      <w:widowControl w:val="0"/>
      <w:spacing w:line="560" w:lineRule="exact"/>
      <w:ind w:firstLine="450"/>
      <w:jc w:val="both"/>
    </w:pPr>
    <w:rPr>
      <w:rFonts w:ascii="Calibri" w:eastAsia="楷体_GB2312" w:hAnsi="Calibri" w:cs="Times New Roman"/>
      <w:sz w:val="32"/>
      <w:szCs w:val="20"/>
    </w:rPr>
  </w:style>
  <w:style w:type="paragraph" w:customStyle="1" w:styleId="xl42">
    <w:name w:val="xl42"/>
    <w:basedOn w:val="a"/>
    <w:rsid w:val="00573715"/>
    <w:pPr>
      <w:pBdr>
        <w:bottom w:val="single" w:sz="4" w:space="0" w:color="auto"/>
      </w:pBd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34">
    <w:name w:val="xl34"/>
    <w:basedOn w:val="a"/>
    <w:rsid w:val="00573715"/>
    <w:pPr>
      <w:spacing w:before="100" w:beforeAutospacing="1" w:after="100" w:afterAutospacing="1" w:line="240" w:lineRule="auto"/>
      <w:jc w:val="left"/>
      <w:textAlignment w:val="center"/>
    </w:pPr>
    <w:rPr>
      <w:rFonts w:ascii="Calibri" w:eastAsia="宋体" w:hAnsi="Calibri" w:cs="Times New Roman"/>
      <w:kern w:val="0"/>
      <w:sz w:val="22"/>
    </w:rPr>
  </w:style>
  <w:style w:type="paragraph" w:customStyle="1" w:styleId="Char1CharCharCharCharCharChar">
    <w:name w:val="Char1 Char Char Char Char Char Char"/>
    <w:basedOn w:val="a"/>
    <w:rsid w:val="00573715"/>
    <w:pPr>
      <w:widowControl w:val="0"/>
      <w:spacing w:line="240" w:lineRule="auto"/>
      <w:jc w:val="both"/>
    </w:pPr>
    <w:rPr>
      <w:rFonts w:ascii="Tahoma" w:eastAsia="宋体" w:hAnsi="Tahoma" w:cs="Times New Roman"/>
      <w:sz w:val="24"/>
      <w:szCs w:val="20"/>
    </w:rPr>
  </w:style>
  <w:style w:type="paragraph" w:customStyle="1" w:styleId="font7">
    <w:name w:val="font7"/>
    <w:basedOn w:val="a"/>
    <w:rsid w:val="00573715"/>
    <w:pP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41">
    <w:name w:val="xl41"/>
    <w:basedOn w:val="a"/>
    <w:rsid w:val="00573715"/>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仿宋_GB2312" w:eastAsia="仿宋_GB2312" w:hAnsi="宋体" w:cs="Times New Roman" w:hint="eastAsia"/>
      <w:kern w:val="0"/>
      <w:sz w:val="24"/>
      <w:szCs w:val="24"/>
    </w:rPr>
  </w:style>
  <w:style w:type="paragraph" w:customStyle="1" w:styleId="xl37">
    <w:name w:val="xl37"/>
    <w:basedOn w:val="a"/>
    <w:rsid w:val="00573715"/>
    <w:pPr>
      <w:spacing w:before="100" w:beforeAutospacing="1" w:after="100" w:afterAutospacing="1" w:line="240" w:lineRule="auto"/>
      <w:jc w:val="left"/>
      <w:textAlignment w:val="center"/>
    </w:pPr>
    <w:rPr>
      <w:rFonts w:ascii="仿宋_GB2312" w:eastAsia="仿宋_GB2312" w:hAnsi="宋体" w:cs="Times New Roman" w:hint="eastAsia"/>
      <w:kern w:val="0"/>
      <w:sz w:val="22"/>
    </w:rPr>
  </w:style>
  <w:style w:type="paragraph" w:customStyle="1" w:styleId="xl25">
    <w:name w:val="xl25"/>
    <w:basedOn w:val="a"/>
    <w:rsid w:val="00573715"/>
    <w:pP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35">
    <w:name w:val="xl35"/>
    <w:basedOn w:val="a"/>
    <w:rsid w:val="00573715"/>
    <w:pPr>
      <w:spacing w:before="100" w:beforeAutospacing="1" w:after="100" w:afterAutospacing="1" w:line="240" w:lineRule="auto"/>
      <w:jc w:val="left"/>
      <w:textAlignment w:val="center"/>
    </w:pPr>
    <w:rPr>
      <w:rFonts w:ascii="宋体" w:eastAsia="宋体" w:hAnsi="宋体" w:cs="Times New Roman"/>
      <w:kern w:val="0"/>
      <w:sz w:val="22"/>
    </w:rPr>
  </w:style>
  <w:style w:type="paragraph" w:customStyle="1" w:styleId="Char9">
    <w:name w:val="Char"/>
    <w:basedOn w:val="ad"/>
    <w:rsid w:val="00573715"/>
    <w:pPr>
      <w:spacing w:line="240" w:lineRule="auto"/>
    </w:pPr>
  </w:style>
  <w:style w:type="paragraph" w:customStyle="1" w:styleId="chara">
    <w:name w:val="char"/>
    <w:basedOn w:val="a"/>
    <w:rsid w:val="00573715"/>
    <w:pPr>
      <w:spacing w:after="160" w:line="240" w:lineRule="exact"/>
      <w:jc w:val="left"/>
    </w:pPr>
    <w:rPr>
      <w:rFonts w:ascii="Verdana" w:eastAsia="仿宋_GB2312" w:hAnsi="Verdana" w:cs="”“Times New Roman”“"/>
      <w:kern w:val="0"/>
      <w:sz w:val="24"/>
      <w:szCs w:val="20"/>
      <w:lang w:eastAsia="en-US"/>
    </w:rPr>
  </w:style>
  <w:style w:type="paragraph" w:customStyle="1" w:styleId="Default">
    <w:name w:val="Default"/>
    <w:rsid w:val="00573715"/>
    <w:pPr>
      <w:widowControl w:val="0"/>
      <w:autoSpaceDE w:val="0"/>
      <w:autoSpaceDN w:val="0"/>
      <w:adjustRightInd w:val="0"/>
      <w:spacing w:line="240" w:lineRule="auto"/>
      <w:jc w:val="left"/>
    </w:pPr>
    <w:rPr>
      <w:rFonts w:ascii="Calibri" w:eastAsia="宋体" w:hAnsi="Calibri" w:cs="Times New Roman"/>
      <w:color w:val="000000"/>
      <w:kern w:val="0"/>
      <w:sz w:val="24"/>
      <w:szCs w:val="24"/>
    </w:rPr>
  </w:style>
  <w:style w:type="paragraph" w:customStyle="1" w:styleId="xl30">
    <w:name w:val="xl30"/>
    <w:basedOn w:val="a"/>
    <w:rsid w:val="005737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仿宋_GB2312" w:eastAsia="仿宋_GB2312" w:hAnsi="宋体" w:cs="Times New Roman" w:hint="eastAsia"/>
      <w:kern w:val="0"/>
      <w:sz w:val="24"/>
      <w:szCs w:val="24"/>
    </w:rPr>
  </w:style>
  <w:style w:type="paragraph" w:customStyle="1" w:styleId="xl28">
    <w:name w:val="xl28"/>
    <w:basedOn w:val="a"/>
    <w:rsid w:val="0057371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仿宋_GB2312" w:eastAsia="仿宋_GB2312" w:hAnsi="宋体" w:cs="Times New Roman" w:hint="eastAsia"/>
      <w:kern w:val="0"/>
      <w:sz w:val="24"/>
      <w:szCs w:val="24"/>
    </w:rPr>
  </w:style>
  <w:style w:type="paragraph" w:customStyle="1" w:styleId="Char1CharCharChar">
    <w:name w:val="Char1 Char Char Char"/>
    <w:basedOn w:val="a"/>
    <w:rsid w:val="00573715"/>
    <w:pPr>
      <w:widowControl w:val="0"/>
      <w:spacing w:line="580" w:lineRule="exact"/>
      <w:jc w:val="both"/>
    </w:pPr>
    <w:rPr>
      <w:rFonts w:ascii="Calibri" w:eastAsia="仿宋_GB2312" w:hAnsi="Calibri" w:cs="Times New Roman"/>
      <w:sz w:val="3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pPr>
        <w:spacing w:line="572" w:lineRule="exact"/>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Char"/>
    <w:qFormat/>
    <w:rsid w:val="00573715"/>
    <w:pPr>
      <w:keepNext/>
      <w:keepLines/>
      <w:widowControl w:val="0"/>
      <w:spacing w:before="260" w:after="260" w:line="416" w:lineRule="atLeast"/>
      <w:jc w:val="both"/>
      <w:outlineLvl w:val="1"/>
    </w:pPr>
    <w:rPr>
      <w:rFonts w:ascii="Arial" w:eastAsia="黑体" w:hAnsi="Arial"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B73F74"/>
    <w:pPr>
      <w:pBdr>
        <w:bottom w:val="single" w:sz="6" w:space="1" w:color="auto"/>
      </w:pBdr>
      <w:tabs>
        <w:tab w:val="center" w:pos="4153"/>
        <w:tab w:val="right" w:pos="8306"/>
      </w:tabs>
      <w:snapToGrid w:val="0"/>
      <w:spacing w:line="240" w:lineRule="atLeast"/>
    </w:pPr>
    <w:rPr>
      <w:sz w:val="18"/>
      <w:szCs w:val="18"/>
    </w:rPr>
  </w:style>
  <w:style w:type="character" w:customStyle="1" w:styleId="Char">
    <w:name w:val="页眉 Char"/>
    <w:basedOn w:val="a0"/>
    <w:link w:val="a3"/>
    <w:uiPriority w:val="99"/>
    <w:rsid w:val="00B73F74"/>
    <w:rPr>
      <w:sz w:val="18"/>
      <w:szCs w:val="18"/>
    </w:rPr>
  </w:style>
  <w:style w:type="paragraph" w:styleId="a4">
    <w:name w:val="footer"/>
    <w:basedOn w:val="a"/>
    <w:link w:val="Char0"/>
    <w:uiPriority w:val="99"/>
    <w:unhideWhenUsed/>
    <w:rsid w:val="00B73F74"/>
    <w:pPr>
      <w:tabs>
        <w:tab w:val="center" w:pos="4153"/>
        <w:tab w:val="right" w:pos="8306"/>
      </w:tabs>
      <w:snapToGrid w:val="0"/>
      <w:spacing w:line="240" w:lineRule="atLeast"/>
      <w:jc w:val="left"/>
    </w:pPr>
    <w:rPr>
      <w:sz w:val="18"/>
      <w:szCs w:val="18"/>
    </w:rPr>
  </w:style>
  <w:style w:type="character" w:customStyle="1" w:styleId="Char0">
    <w:name w:val="页脚 Char"/>
    <w:basedOn w:val="a0"/>
    <w:link w:val="a4"/>
    <w:uiPriority w:val="99"/>
    <w:rsid w:val="00B73F74"/>
    <w:rPr>
      <w:sz w:val="18"/>
      <w:szCs w:val="18"/>
    </w:rPr>
  </w:style>
  <w:style w:type="paragraph" w:styleId="a5">
    <w:name w:val="List Paragraph"/>
    <w:basedOn w:val="a"/>
    <w:uiPriority w:val="34"/>
    <w:qFormat/>
    <w:rsid w:val="00306356"/>
    <w:pPr>
      <w:ind w:firstLineChars="200" w:firstLine="420"/>
    </w:pPr>
  </w:style>
  <w:style w:type="character" w:styleId="a6">
    <w:name w:val="Hyperlink"/>
    <w:basedOn w:val="a0"/>
    <w:unhideWhenUsed/>
    <w:rsid w:val="005054C5"/>
    <w:rPr>
      <w:color w:val="0000FF"/>
      <w:u w:val="single"/>
    </w:rPr>
  </w:style>
  <w:style w:type="paragraph" w:styleId="a7">
    <w:name w:val="Normal (Web)"/>
    <w:basedOn w:val="a"/>
    <w:unhideWhenUsed/>
    <w:rsid w:val="00232475"/>
    <w:pPr>
      <w:spacing w:before="100" w:beforeAutospacing="1" w:after="100" w:afterAutospacing="1" w:line="240" w:lineRule="auto"/>
      <w:jc w:val="left"/>
    </w:pPr>
    <w:rPr>
      <w:rFonts w:ascii="宋体" w:eastAsia="宋体" w:hAnsi="宋体" w:cs="宋体"/>
      <w:kern w:val="0"/>
      <w:sz w:val="24"/>
      <w:szCs w:val="24"/>
    </w:rPr>
  </w:style>
  <w:style w:type="character" w:customStyle="1" w:styleId="2Char">
    <w:name w:val="标题 2 Char"/>
    <w:basedOn w:val="a0"/>
    <w:link w:val="2"/>
    <w:rsid w:val="00573715"/>
    <w:rPr>
      <w:rFonts w:ascii="Arial" w:eastAsia="黑体" w:hAnsi="Arial" w:cs="Times New Roman"/>
      <w:b/>
      <w:bCs/>
      <w:sz w:val="32"/>
      <w:szCs w:val="32"/>
    </w:rPr>
  </w:style>
  <w:style w:type="numbering" w:customStyle="1" w:styleId="1">
    <w:name w:val="无列表1"/>
    <w:next w:val="a2"/>
    <w:uiPriority w:val="99"/>
    <w:semiHidden/>
    <w:unhideWhenUsed/>
    <w:rsid w:val="00573715"/>
  </w:style>
  <w:style w:type="character" w:styleId="a8">
    <w:name w:val="page number"/>
    <w:basedOn w:val="a0"/>
    <w:rsid w:val="00573715"/>
  </w:style>
  <w:style w:type="character" w:customStyle="1" w:styleId="Char1">
    <w:name w:val="正文文本缩进 Char"/>
    <w:link w:val="a9"/>
    <w:rsid w:val="00573715"/>
    <w:rPr>
      <w:rFonts w:ascii="仿宋_GB2312" w:eastAsia="仿宋_GB2312"/>
      <w:b/>
      <w:sz w:val="32"/>
    </w:rPr>
  </w:style>
  <w:style w:type="paragraph" w:styleId="3">
    <w:name w:val="Body Text Indent 3"/>
    <w:basedOn w:val="a"/>
    <w:link w:val="3Char"/>
    <w:rsid w:val="00573715"/>
    <w:pPr>
      <w:widowControl w:val="0"/>
      <w:spacing w:line="240" w:lineRule="auto"/>
      <w:ind w:firstLineChars="200" w:firstLine="480"/>
      <w:jc w:val="both"/>
    </w:pPr>
    <w:rPr>
      <w:rFonts w:ascii="Calibri" w:eastAsia="宋体" w:hAnsi="Calibri" w:cs="Times New Roman"/>
      <w:sz w:val="24"/>
      <w:szCs w:val="20"/>
    </w:rPr>
  </w:style>
  <w:style w:type="character" w:customStyle="1" w:styleId="3Char">
    <w:name w:val="正文文本缩进 3 Char"/>
    <w:basedOn w:val="a0"/>
    <w:link w:val="3"/>
    <w:rsid w:val="00573715"/>
    <w:rPr>
      <w:rFonts w:ascii="Calibri" w:eastAsia="宋体" w:hAnsi="Calibri" w:cs="Times New Roman"/>
      <w:sz w:val="24"/>
      <w:szCs w:val="20"/>
    </w:rPr>
  </w:style>
  <w:style w:type="paragraph" w:styleId="aa">
    <w:name w:val="Normal Indent"/>
    <w:basedOn w:val="a"/>
    <w:rsid w:val="00573715"/>
    <w:pPr>
      <w:widowControl w:val="0"/>
      <w:spacing w:line="240" w:lineRule="auto"/>
      <w:ind w:firstLineChars="200" w:firstLine="420"/>
      <w:jc w:val="both"/>
    </w:pPr>
    <w:rPr>
      <w:rFonts w:ascii="Calibri" w:eastAsia="宋体" w:hAnsi="Calibri" w:cs="Times New Roman"/>
      <w:kern w:val="10"/>
      <w:szCs w:val="20"/>
    </w:rPr>
  </w:style>
  <w:style w:type="paragraph" w:styleId="ab">
    <w:name w:val="Plain Text"/>
    <w:basedOn w:val="a"/>
    <w:link w:val="Char2"/>
    <w:rsid w:val="00573715"/>
    <w:pPr>
      <w:widowControl w:val="0"/>
      <w:spacing w:line="240" w:lineRule="auto"/>
      <w:jc w:val="both"/>
    </w:pPr>
    <w:rPr>
      <w:rFonts w:ascii="宋体" w:eastAsia="宋体" w:hAnsi="Courier New" w:cs="Courier New"/>
      <w:szCs w:val="21"/>
    </w:rPr>
  </w:style>
  <w:style w:type="character" w:customStyle="1" w:styleId="Char2">
    <w:name w:val="纯文本 Char"/>
    <w:basedOn w:val="a0"/>
    <w:link w:val="ab"/>
    <w:rsid w:val="00573715"/>
    <w:rPr>
      <w:rFonts w:ascii="宋体" w:eastAsia="宋体" w:hAnsi="Courier New" w:cs="Courier New"/>
      <w:szCs w:val="21"/>
    </w:rPr>
  </w:style>
  <w:style w:type="paragraph" w:customStyle="1" w:styleId="xl24">
    <w:name w:val="xl24"/>
    <w:basedOn w:val="a"/>
    <w:rsid w:val="00573715"/>
    <w:pPr>
      <w:spacing w:before="100" w:beforeAutospacing="1" w:after="100" w:afterAutospacing="1" w:line="240" w:lineRule="auto"/>
      <w:textAlignment w:val="center"/>
    </w:pPr>
    <w:rPr>
      <w:rFonts w:ascii="仿宋_GB2312" w:eastAsia="仿宋_GB2312" w:hAnsi="宋体" w:cs="Times New Roman" w:hint="eastAsia"/>
      <w:kern w:val="0"/>
      <w:sz w:val="40"/>
      <w:szCs w:val="40"/>
    </w:rPr>
  </w:style>
  <w:style w:type="paragraph" w:styleId="20">
    <w:name w:val="Body Text 2"/>
    <w:basedOn w:val="a"/>
    <w:link w:val="2Char0"/>
    <w:rsid w:val="00573715"/>
    <w:pPr>
      <w:widowControl w:val="0"/>
      <w:spacing w:line="580" w:lineRule="exact"/>
    </w:pPr>
    <w:rPr>
      <w:rFonts w:ascii="华康简标题宋" w:eastAsia="华康简标题宋" w:hAnsi="Calibri" w:cs="Times New Roman"/>
      <w:sz w:val="44"/>
      <w:szCs w:val="20"/>
    </w:rPr>
  </w:style>
  <w:style w:type="character" w:customStyle="1" w:styleId="2Char0">
    <w:name w:val="正文文本 2 Char"/>
    <w:basedOn w:val="a0"/>
    <w:link w:val="20"/>
    <w:rsid w:val="00573715"/>
    <w:rPr>
      <w:rFonts w:ascii="华康简标题宋" w:eastAsia="华康简标题宋" w:hAnsi="Calibri" w:cs="Times New Roman"/>
      <w:sz w:val="44"/>
      <w:szCs w:val="20"/>
    </w:rPr>
  </w:style>
  <w:style w:type="paragraph" w:styleId="21">
    <w:name w:val="Body Text Indent 2"/>
    <w:basedOn w:val="a"/>
    <w:link w:val="2Char1"/>
    <w:rsid w:val="00573715"/>
    <w:pPr>
      <w:widowControl w:val="0"/>
      <w:spacing w:line="240" w:lineRule="auto"/>
      <w:ind w:rightChars="183" w:right="384" w:firstLineChars="199" w:firstLine="637"/>
      <w:jc w:val="both"/>
    </w:pPr>
    <w:rPr>
      <w:rFonts w:ascii="Calibri" w:eastAsia="仿宋_GB2312" w:hAnsi="Calibri" w:cs="Times New Roman"/>
      <w:sz w:val="32"/>
      <w:szCs w:val="24"/>
    </w:rPr>
  </w:style>
  <w:style w:type="character" w:customStyle="1" w:styleId="2Char1">
    <w:name w:val="正文文本缩进 2 Char"/>
    <w:basedOn w:val="a0"/>
    <w:link w:val="21"/>
    <w:rsid w:val="00573715"/>
    <w:rPr>
      <w:rFonts w:ascii="Calibri" w:eastAsia="仿宋_GB2312" w:hAnsi="Calibri" w:cs="Times New Roman"/>
      <w:sz w:val="32"/>
      <w:szCs w:val="24"/>
    </w:rPr>
  </w:style>
  <w:style w:type="paragraph" w:styleId="a9">
    <w:name w:val="Body Text Indent"/>
    <w:basedOn w:val="a"/>
    <w:link w:val="Char1"/>
    <w:rsid w:val="00573715"/>
    <w:pPr>
      <w:widowControl w:val="0"/>
      <w:spacing w:line="240" w:lineRule="auto"/>
      <w:ind w:firstLine="645"/>
      <w:jc w:val="both"/>
    </w:pPr>
    <w:rPr>
      <w:rFonts w:ascii="仿宋_GB2312" w:eastAsia="仿宋_GB2312"/>
      <w:b/>
      <w:sz w:val="32"/>
    </w:rPr>
  </w:style>
  <w:style w:type="character" w:customStyle="1" w:styleId="Char10">
    <w:name w:val="正文文本缩进 Char1"/>
    <w:basedOn w:val="a0"/>
    <w:uiPriority w:val="99"/>
    <w:semiHidden/>
    <w:rsid w:val="00573715"/>
  </w:style>
  <w:style w:type="paragraph" w:styleId="ac">
    <w:name w:val="Date"/>
    <w:basedOn w:val="a"/>
    <w:next w:val="a"/>
    <w:link w:val="Char3"/>
    <w:rsid w:val="00573715"/>
    <w:pPr>
      <w:widowControl w:val="0"/>
      <w:spacing w:line="240" w:lineRule="auto"/>
      <w:ind w:leftChars="2500" w:left="100"/>
      <w:jc w:val="both"/>
    </w:pPr>
    <w:rPr>
      <w:rFonts w:ascii="仿宋_GB2312" w:eastAsia="仿宋_GB2312" w:hAnsi="Calibri" w:cs="Times New Roman"/>
      <w:sz w:val="30"/>
      <w:szCs w:val="24"/>
    </w:rPr>
  </w:style>
  <w:style w:type="character" w:customStyle="1" w:styleId="Char3">
    <w:name w:val="日期 Char"/>
    <w:basedOn w:val="a0"/>
    <w:link w:val="ac"/>
    <w:rsid w:val="00573715"/>
    <w:rPr>
      <w:rFonts w:ascii="仿宋_GB2312" w:eastAsia="仿宋_GB2312" w:hAnsi="Calibri" w:cs="Times New Roman"/>
      <w:sz w:val="30"/>
      <w:szCs w:val="24"/>
    </w:rPr>
  </w:style>
  <w:style w:type="paragraph" w:styleId="ad">
    <w:name w:val="Document Map"/>
    <w:basedOn w:val="a"/>
    <w:link w:val="Char4"/>
    <w:rsid w:val="00573715"/>
    <w:pPr>
      <w:widowControl w:val="0"/>
      <w:shd w:val="clear" w:color="auto" w:fill="000080"/>
      <w:spacing w:line="580" w:lineRule="exact"/>
      <w:jc w:val="both"/>
    </w:pPr>
    <w:rPr>
      <w:rFonts w:ascii="Calibri" w:eastAsia="仿宋_GB2312" w:hAnsi="Calibri" w:cs="Times New Roman"/>
      <w:sz w:val="32"/>
      <w:szCs w:val="20"/>
    </w:rPr>
  </w:style>
  <w:style w:type="character" w:customStyle="1" w:styleId="Char4">
    <w:name w:val="文档结构图 Char"/>
    <w:basedOn w:val="a0"/>
    <w:link w:val="ad"/>
    <w:rsid w:val="00573715"/>
    <w:rPr>
      <w:rFonts w:ascii="Calibri" w:eastAsia="仿宋_GB2312" w:hAnsi="Calibri" w:cs="Times New Roman"/>
      <w:sz w:val="32"/>
      <w:szCs w:val="20"/>
      <w:shd w:val="clear" w:color="auto" w:fill="000080"/>
    </w:rPr>
  </w:style>
  <w:style w:type="paragraph" w:styleId="ae">
    <w:name w:val="Body Text"/>
    <w:basedOn w:val="a"/>
    <w:link w:val="Char5"/>
    <w:rsid w:val="00573715"/>
    <w:pPr>
      <w:widowControl w:val="0"/>
      <w:spacing w:line="240" w:lineRule="auto"/>
      <w:jc w:val="both"/>
    </w:pPr>
    <w:rPr>
      <w:rFonts w:ascii="Calibri" w:eastAsia="宋体" w:hAnsi="Calibri" w:cs="Times New Roman"/>
      <w:sz w:val="30"/>
      <w:szCs w:val="24"/>
    </w:rPr>
  </w:style>
  <w:style w:type="character" w:customStyle="1" w:styleId="Char5">
    <w:name w:val="正文文本 Char"/>
    <w:basedOn w:val="a0"/>
    <w:link w:val="ae"/>
    <w:rsid w:val="00573715"/>
    <w:rPr>
      <w:rFonts w:ascii="Calibri" w:eastAsia="宋体" w:hAnsi="Calibri" w:cs="Times New Roman"/>
      <w:sz w:val="30"/>
      <w:szCs w:val="24"/>
    </w:rPr>
  </w:style>
  <w:style w:type="paragraph" w:styleId="HTML">
    <w:name w:val="HTML Preformatted"/>
    <w:basedOn w:val="a"/>
    <w:link w:val="HTMLChar"/>
    <w:rsid w:val="005737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黑体" w:eastAsia="黑体" w:hAnsi="Courier New" w:cs="Courier New"/>
      <w:kern w:val="0"/>
      <w:sz w:val="20"/>
      <w:szCs w:val="20"/>
    </w:rPr>
  </w:style>
  <w:style w:type="character" w:customStyle="1" w:styleId="HTMLChar">
    <w:name w:val="HTML 预设格式 Char"/>
    <w:basedOn w:val="a0"/>
    <w:link w:val="HTML"/>
    <w:rsid w:val="00573715"/>
    <w:rPr>
      <w:rFonts w:ascii="黑体" w:eastAsia="黑体" w:hAnsi="Courier New" w:cs="Courier New"/>
      <w:kern w:val="0"/>
      <w:sz w:val="20"/>
      <w:szCs w:val="20"/>
    </w:rPr>
  </w:style>
  <w:style w:type="paragraph" w:styleId="30">
    <w:name w:val="Body Text 3"/>
    <w:basedOn w:val="a"/>
    <w:link w:val="3Char0"/>
    <w:rsid w:val="00573715"/>
    <w:pPr>
      <w:widowControl w:val="0"/>
      <w:spacing w:line="580" w:lineRule="exact"/>
      <w:jc w:val="left"/>
    </w:pPr>
    <w:rPr>
      <w:rFonts w:ascii="仿宋_GB2312" w:eastAsia="仿宋_GB2312" w:hAnsi="Calibri" w:cs="Times New Roman"/>
      <w:color w:val="000000"/>
      <w:sz w:val="28"/>
      <w:szCs w:val="20"/>
    </w:rPr>
  </w:style>
  <w:style w:type="character" w:customStyle="1" w:styleId="3Char0">
    <w:name w:val="正文文本 3 Char"/>
    <w:basedOn w:val="a0"/>
    <w:link w:val="30"/>
    <w:rsid w:val="00573715"/>
    <w:rPr>
      <w:rFonts w:ascii="仿宋_GB2312" w:eastAsia="仿宋_GB2312" w:hAnsi="Calibri" w:cs="Times New Roman"/>
      <w:color w:val="000000"/>
      <w:sz w:val="28"/>
      <w:szCs w:val="20"/>
    </w:rPr>
  </w:style>
  <w:style w:type="paragraph" w:styleId="af">
    <w:name w:val="annotation text"/>
    <w:basedOn w:val="a"/>
    <w:link w:val="Char6"/>
    <w:uiPriority w:val="99"/>
    <w:unhideWhenUsed/>
    <w:rsid w:val="00573715"/>
    <w:pPr>
      <w:widowControl w:val="0"/>
      <w:spacing w:line="580" w:lineRule="exact"/>
      <w:jc w:val="left"/>
    </w:pPr>
    <w:rPr>
      <w:rFonts w:ascii="Calibri" w:eastAsia="仿宋_GB2312" w:hAnsi="Calibri" w:cs="Times New Roman"/>
      <w:sz w:val="32"/>
      <w:szCs w:val="20"/>
    </w:rPr>
  </w:style>
  <w:style w:type="character" w:customStyle="1" w:styleId="Char6">
    <w:name w:val="批注文字 Char"/>
    <w:basedOn w:val="a0"/>
    <w:link w:val="af"/>
    <w:uiPriority w:val="99"/>
    <w:rsid w:val="00573715"/>
    <w:rPr>
      <w:rFonts w:ascii="Calibri" w:eastAsia="仿宋_GB2312" w:hAnsi="Calibri" w:cs="Times New Roman"/>
      <w:sz w:val="32"/>
      <w:szCs w:val="20"/>
    </w:rPr>
  </w:style>
  <w:style w:type="paragraph" w:customStyle="1" w:styleId="xl40">
    <w:name w:val="xl40"/>
    <w:basedOn w:val="a"/>
    <w:rsid w:val="00573715"/>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仿宋_GB2312" w:eastAsia="仿宋_GB2312" w:hAnsi="宋体" w:cs="Times New Roman" w:hint="eastAsia"/>
      <w:kern w:val="0"/>
      <w:sz w:val="24"/>
      <w:szCs w:val="24"/>
    </w:rPr>
  </w:style>
  <w:style w:type="paragraph" w:customStyle="1" w:styleId="CharCharCharChar">
    <w:name w:val="Char Char Char Char"/>
    <w:basedOn w:val="a"/>
    <w:rsid w:val="00573715"/>
    <w:pPr>
      <w:spacing w:after="160" w:line="240" w:lineRule="exact"/>
      <w:jc w:val="left"/>
    </w:pPr>
    <w:rPr>
      <w:rFonts w:ascii="Verdana" w:eastAsia="仿宋_GB2312" w:hAnsi="Verdana" w:cs="Times New Roman"/>
      <w:kern w:val="0"/>
      <w:sz w:val="24"/>
      <w:szCs w:val="20"/>
      <w:lang w:eastAsia="en-US"/>
    </w:rPr>
  </w:style>
  <w:style w:type="paragraph" w:styleId="af0">
    <w:name w:val="Balloon Text"/>
    <w:basedOn w:val="a"/>
    <w:link w:val="Char7"/>
    <w:rsid w:val="00573715"/>
    <w:pPr>
      <w:widowControl w:val="0"/>
      <w:spacing w:line="240" w:lineRule="auto"/>
      <w:jc w:val="both"/>
    </w:pPr>
    <w:rPr>
      <w:rFonts w:ascii="Calibri" w:eastAsia="宋体" w:hAnsi="Calibri" w:cs="Times New Roman"/>
      <w:sz w:val="18"/>
      <w:szCs w:val="18"/>
    </w:rPr>
  </w:style>
  <w:style w:type="character" w:customStyle="1" w:styleId="Char7">
    <w:name w:val="批注框文本 Char"/>
    <w:basedOn w:val="a0"/>
    <w:link w:val="af0"/>
    <w:rsid w:val="00573715"/>
    <w:rPr>
      <w:rFonts w:ascii="Calibri" w:eastAsia="宋体" w:hAnsi="Calibri" w:cs="Times New Roman"/>
      <w:sz w:val="18"/>
      <w:szCs w:val="18"/>
    </w:rPr>
  </w:style>
  <w:style w:type="paragraph" w:customStyle="1" w:styleId="CharCharCharChar0">
    <w:name w:val="Char Char Char Char"/>
    <w:basedOn w:val="a"/>
    <w:rsid w:val="00573715"/>
    <w:pPr>
      <w:spacing w:after="160" w:line="240" w:lineRule="exact"/>
      <w:jc w:val="left"/>
    </w:pPr>
    <w:rPr>
      <w:rFonts w:ascii="Verdana" w:eastAsia="仿宋_GB2312" w:hAnsi="Verdana" w:cs="Times New Roman"/>
      <w:kern w:val="0"/>
      <w:sz w:val="24"/>
      <w:szCs w:val="20"/>
      <w:lang w:eastAsia="en-US"/>
    </w:rPr>
  </w:style>
  <w:style w:type="paragraph" w:customStyle="1" w:styleId="xl38">
    <w:name w:val="xl38"/>
    <w:basedOn w:val="a"/>
    <w:rsid w:val="00573715"/>
    <w:pPr>
      <w:spacing w:before="100" w:beforeAutospacing="1" w:after="100" w:afterAutospacing="1" w:line="240" w:lineRule="auto"/>
      <w:textAlignment w:val="center"/>
    </w:pPr>
    <w:rPr>
      <w:rFonts w:ascii="仿宋_GB2312" w:eastAsia="仿宋_GB2312" w:hAnsi="宋体" w:cs="Times New Roman" w:hint="eastAsia"/>
      <w:b/>
      <w:bCs/>
      <w:kern w:val="0"/>
      <w:sz w:val="40"/>
      <w:szCs w:val="40"/>
    </w:rPr>
  </w:style>
  <w:style w:type="paragraph" w:customStyle="1" w:styleId="xl39">
    <w:name w:val="xl39"/>
    <w:basedOn w:val="a"/>
    <w:rsid w:val="00573715"/>
    <w:pPr>
      <w:spacing w:before="100" w:beforeAutospacing="1" w:after="100" w:afterAutospacing="1" w:line="240" w:lineRule="auto"/>
      <w:jc w:val="left"/>
      <w:textAlignment w:val="center"/>
    </w:pPr>
    <w:rPr>
      <w:rFonts w:ascii="仿宋_GB2312" w:eastAsia="仿宋_GB2312" w:hAnsi="宋体" w:cs="Times New Roman" w:hint="eastAsia"/>
      <w:b/>
      <w:bCs/>
      <w:kern w:val="0"/>
      <w:sz w:val="40"/>
      <w:szCs w:val="40"/>
    </w:rPr>
  </w:style>
  <w:style w:type="paragraph" w:customStyle="1" w:styleId="xl31">
    <w:name w:val="xl31"/>
    <w:basedOn w:val="a"/>
    <w:rsid w:val="00573715"/>
    <w:pPr>
      <w:pBdr>
        <w:top w:val="single" w:sz="4" w:space="0" w:color="auto"/>
      </w:pBdr>
      <w:spacing w:before="100" w:beforeAutospacing="1" w:after="100" w:afterAutospacing="1" w:line="240" w:lineRule="auto"/>
      <w:jc w:val="left"/>
    </w:pPr>
    <w:rPr>
      <w:rFonts w:ascii="仿宋_GB2312" w:eastAsia="仿宋_GB2312" w:hAnsi="宋体" w:cs="Times New Roman" w:hint="eastAsia"/>
      <w:kern w:val="0"/>
      <w:sz w:val="24"/>
      <w:szCs w:val="24"/>
    </w:rPr>
  </w:style>
  <w:style w:type="paragraph" w:customStyle="1" w:styleId="xl32">
    <w:name w:val="xl32"/>
    <w:basedOn w:val="a"/>
    <w:rsid w:val="00573715"/>
    <w:pPr>
      <w:spacing w:before="100" w:beforeAutospacing="1" w:after="100" w:afterAutospacing="1" w:line="240" w:lineRule="auto"/>
      <w:jc w:val="left"/>
      <w:textAlignment w:val="top"/>
    </w:pPr>
    <w:rPr>
      <w:rFonts w:ascii="仿宋_GB2312" w:eastAsia="仿宋_GB2312" w:hAnsi="宋体" w:cs="Times New Roman" w:hint="eastAsia"/>
      <w:kern w:val="0"/>
      <w:sz w:val="22"/>
    </w:rPr>
  </w:style>
  <w:style w:type="paragraph" w:customStyle="1" w:styleId="xl26">
    <w:name w:val="xl26"/>
    <w:basedOn w:val="a"/>
    <w:rsid w:val="00573715"/>
    <w:pPr>
      <w:spacing w:before="100" w:beforeAutospacing="1" w:after="100" w:afterAutospacing="1" w:line="240" w:lineRule="auto"/>
      <w:jc w:val="left"/>
      <w:textAlignment w:val="center"/>
    </w:pPr>
    <w:rPr>
      <w:rFonts w:ascii="仿宋_GB2312" w:eastAsia="仿宋_GB2312" w:hAnsi="宋体" w:cs="Times New Roman" w:hint="eastAsia"/>
      <w:kern w:val="0"/>
      <w:sz w:val="40"/>
      <w:szCs w:val="40"/>
    </w:rPr>
  </w:style>
  <w:style w:type="paragraph" w:customStyle="1" w:styleId="font5">
    <w:name w:val="font5"/>
    <w:basedOn w:val="a"/>
    <w:rsid w:val="00573715"/>
    <w:pPr>
      <w:spacing w:before="100" w:beforeAutospacing="1" w:after="100" w:afterAutospacing="1" w:line="240" w:lineRule="auto"/>
      <w:jc w:val="left"/>
    </w:pPr>
    <w:rPr>
      <w:rFonts w:ascii="宋体" w:eastAsia="宋体" w:hAnsi="宋体" w:cs="Times New Roman" w:hint="eastAsia"/>
      <w:kern w:val="0"/>
      <w:sz w:val="18"/>
      <w:szCs w:val="18"/>
    </w:rPr>
  </w:style>
  <w:style w:type="paragraph" w:customStyle="1" w:styleId="xl29">
    <w:name w:val="xl29"/>
    <w:basedOn w:val="a"/>
    <w:rsid w:val="00573715"/>
    <w:pPr>
      <w:spacing w:before="100" w:beforeAutospacing="1" w:after="100" w:afterAutospacing="1" w:line="240" w:lineRule="auto"/>
      <w:jc w:val="left"/>
    </w:pPr>
    <w:rPr>
      <w:rFonts w:ascii="仿宋_GB2312" w:eastAsia="仿宋_GB2312" w:hAnsi="宋体" w:cs="Times New Roman" w:hint="eastAsia"/>
      <w:kern w:val="0"/>
      <w:sz w:val="24"/>
      <w:szCs w:val="24"/>
    </w:rPr>
  </w:style>
  <w:style w:type="paragraph" w:customStyle="1" w:styleId="xl33">
    <w:name w:val="xl33"/>
    <w:basedOn w:val="a"/>
    <w:rsid w:val="00573715"/>
    <w:pP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27">
    <w:name w:val="xl27"/>
    <w:basedOn w:val="a"/>
    <w:rsid w:val="005737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仿宋_GB2312" w:eastAsia="仿宋_GB2312" w:hAnsi="宋体" w:cs="Times New Roman" w:hint="eastAsia"/>
      <w:kern w:val="0"/>
      <w:sz w:val="24"/>
      <w:szCs w:val="24"/>
    </w:rPr>
  </w:style>
  <w:style w:type="paragraph" w:customStyle="1" w:styleId="xl36">
    <w:name w:val="xl36"/>
    <w:basedOn w:val="a"/>
    <w:rsid w:val="00573715"/>
    <w:pPr>
      <w:spacing w:before="100" w:beforeAutospacing="1" w:after="100" w:afterAutospacing="1" w:line="240" w:lineRule="auto"/>
      <w:jc w:val="left"/>
    </w:pPr>
    <w:rPr>
      <w:rFonts w:ascii="宋体" w:eastAsia="宋体" w:hAnsi="宋体" w:cs="Times New Roman"/>
      <w:kern w:val="0"/>
      <w:sz w:val="24"/>
      <w:szCs w:val="24"/>
    </w:rPr>
  </w:style>
  <w:style w:type="paragraph" w:customStyle="1" w:styleId="font6">
    <w:name w:val="font6"/>
    <w:basedOn w:val="a"/>
    <w:rsid w:val="00573715"/>
    <w:pPr>
      <w:spacing w:before="100" w:beforeAutospacing="1" w:after="100" w:afterAutospacing="1" w:line="240" w:lineRule="auto"/>
      <w:jc w:val="left"/>
    </w:pPr>
    <w:rPr>
      <w:rFonts w:ascii="Calibri" w:eastAsia="宋体" w:hAnsi="Calibri" w:cs="Times New Roman"/>
      <w:kern w:val="0"/>
      <w:sz w:val="22"/>
    </w:rPr>
  </w:style>
  <w:style w:type="paragraph" w:customStyle="1" w:styleId="Char8">
    <w:name w:val="Char"/>
    <w:basedOn w:val="ad"/>
    <w:rsid w:val="00573715"/>
    <w:pPr>
      <w:spacing w:line="240" w:lineRule="auto"/>
    </w:pPr>
    <w:rPr>
      <w:rFonts w:ascii="Tahoma" w:eastAsia="宋体" w:hAnsi="Tahoma"/>
      <w:sz w:val="24"/>
      <w:szCs w:val="24"/>
    </w:rPr>
  </w:style>
  <w:style w:type="paragraph" w:customStyle="1" w:styleId="GB231207928">
    <w:name w:val="样式 (中文) 楷体_GB2312 小三 首行缩进:  0.79 厘米 行距: 固定值 28 磅"/>
    <w:basedOn w:val="a"/>
    <w:rsid w:val="00573715"/>
    <w:pPr>
      <w:widowControl w:val="0"/>
      <w:spacing w:line="560" w:lineRule="exact"/>
      <w:ind w:firstLine="450"/>
      <w:jc w:val="both"/>
    </w:pPr>
    <w:rPr>
      <w:rFonts w:ascii="Calibri" w:eastAsia="楷体_GB2312" w:hAnsi="Calibri" w:cs="Times New Roman"/>
      <w:sz w:val="32"/>
      <w:szCs w:val="20"/>
    </w:rPr>
  </w:style>
  <w:style w:type="paragraph" w:customStyle="1" w:styleId="xl42">
    <w:name w:val="xl42"/>
    <w:basedOn w:val="a"/>
    <w:rsid w:val="00573715"/>
    <w:pPr>
      <w:pBdr>
        <w:bottom w:val="single" w:sz="4" w:space="0" w:color="auto"/>
      </w:pBd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34">
    <w:name w:val="xl34"/>
    <w:basedOn w:val="a"/>
    <w:rsid w:val="00573715"/>
    <w:pPr>
      <w:spacing w:before="100" w:beforeAutospacing="1" w:after="100" w:afterAutospacing="1" w:line="240" w:lineRule="auto"/>
      <w:jc w:val="left"/>
      <w:textAlignment w:val="center"/>
    </w:pPr>
    <w:rPr>
      <w:rFonts w:ascii="Calibri" w:eastAsia="宋体" w:hAnsi="Calibri" w:cs="Times New Roman"/>
      <w:kern w:val="0"/>
      <w:sz w:val="22"/>
    </w:rPr>
  </w:style>
  <w:style w:type="paragraph" w:customStyle="1" w:styleId="Char1CharCharCharCharCharChar">
    <w:name w:val="Char1 Char Char Char Char Char Char"/>
    <w:basedOn w:val="a"/>
    <w:rsid w:val="00573715"/>
    <w:pPr>
      <w:widowControl w:val="0"/>
      <w:spacing w:line="240" w:lineRule="auto"/>
      <w:jc w:val="both"/>
    </w:pPr>
    <w:rPr>
      <w:rFonts w:ascii="Tahoma" w:eastAsia="宋体" w:hAnsi="Tahoma" w:cs="Times New Roman"/>
      <w:sz w:val="24"/>
      <w:szCs w:val="20"/>
    </w:rPr>
  </w:style>
  <w:style w:type="paragraph" w:customStyle="1" w:styleId="font7">
    <w:name w:val="font7"/>
    <w:basedOn w:val="a"/>
    <w:rsid w:val="00573715"/>
    <w:pP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41">
    <w:name w:val="xl41"/>
    <w:basedOn w:val="a"/>
    <w:rsid w:val="00573715"/>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仿宋_GB2312" w:eastAsia="仿宋_GB2312" w:hAnsi="宋体" w:cs="Times New Roman" w:hint="eastAsia"/>
      <w:kern w:val="0"/>
      <w:sz w:val="24"/>
      <w:szCs w:val="24"/>
    </w:rPr>
  </w:style>
  <w:style w:type="paragraph" w:customStyle="1" w:styleId="xl37">
    <w:name w:val="xl37"/>
    <w:basedOn w:val="a"/>
    <w:rsid w:val="00573715"/>
    <w:pPr>
      <w:spacing w:before="100" w:beforeAutospacing="1" w:after="100" w:afterAutospacing="1" w:line="240" w:lineRule="auto"/>
      <w:jc w:val="left"/>
      <w:textAlignment w:val="center"/>
    </w:pPr>
    <w:rPr>
      <w:rFonts w:ascii="仿宋_GB2312" w:eastAsia="仿宋_GB2312" w:hAnsi="宋体" w:cs="Times New Roman" w:hint="eastAsia"/>
      <w:kern w:val="0"/>
      <w:sz w:val="22"/>
    </w:rPr>
  </w:style>
  <w:style w:type="paragraph" w:customStyle="1" w:styleId="xl25">
    <w:name w:val="xl25"/>
    <w:basedOn w:val="a"/>
    <w:rsid w:val="00573715"/>
    <w:pPr>
      <w:spacing w:before="100" w:beforeAutospacing="1" w:after="100" w:afterAutospacing="1" w:line="240" w:lineRule="auto"/>
      <w:jc w:val="left"/>
    </w:pPr>
    <w:rPr>
      <w:rFonts w:ascii="仿宋_GB2312" w:eastAsia="仿宋_GB2312" w:hAnsi="宋体" w:cs="Times New Roman" w:hint="eastAsia"/>
      <w:kern w:val="0"/>
      <w:sz w:val="22"/>
    </w:rPr>
  </w:style>
  <w:style w:type="paragraph" w:customStyle="1" w:styleId="xl35">
    <w:name w:val="xl35"/>
    <w:basedOn w:val="a"/>
    <w:rsid w:val="00573715"/>
    <w:pPr>
      <w:spacing w:before="100" w:beforeAutospacing="1" w:after="100" w:afterAutospacing="1" w:line="240" w:lineRule="auto"/>
      <w:jc w:val="left"/>
      <w:textAlignment w:val="center"/>
    </w:pPr>
    <w:rPr>
      <w:rFonts w:ascii="宋体" w:eastAsia="宋体" w:hAnsi="宋体" w:cs="Times New Roman"/>
      <w:kern w:val="0"/>
      <w:sz w:val="22"/>
    </w:rPr>
  </w:style>
  <w:style w:type="paragraph" w:customStyle="1" w:styleId="Char9">
    <w:name w:val="Char"/>
    <w:basedOn w:val="ad"/>
    <w:rsid w:val="00573715"/>
    <w:pPr>
      <w:spacing w:line="240" w:lineRule="auto"/>
    </w:pPr>
  </w:style>
  <w:style w:type="paragraph" w:customStyle="1" w:styleId="chara">
    <w:name w:val="char"/>
    <w:basedOn w:val="a"/>
    <w:rsid w:val="00573715"/>
    <w:pPr>
      <w:spacing w:after="160" w:line="240" w:lineRule="exact"/>
      <w:jc w:val="left"/>
    </w:pPr>
    <w:rPr>
      <w:rFonts w:ascii="Verdana" w:eastAsia="仿宋_GB2312" w:hAnsi="Verdana" w:cs="”“Times New Roman”“"/>
      <w:kern w:val="0"/>
      <w:sz w:val="24"/>
      <w:szCs w:val="20"/>
      <w:lang w:eastAsia="en-US"/>
    </w:rPr>
  </w:style>
  <w:style w:type="paragraph" w:customStyle="1" w:styleId="Default">
    <w:name w:val="Default"/>
    <w:rsid w:val="00573715"/>
    <w:pPr>
      <w:widowControl w:val="0"/>
      <w:autoSpaceDE w:val="0"/>
      <w:autoSpaceDN w:val="0"/>
      <w:adjustRightInd w:val="0"/>
      <w:spacing w:line="240" w:lineRule="auto"/>
      <w:jc w:val="left"/>
    </w:pPr>
    <w:rPr>
      <w:rFonts w:ascii="Calibri" w:eastAsia="宋体" w:hAnsi="Calibri" w:cs="Times New Roman"/>
      <w:color w:val="000000"/>
      <w:kern w:val="0"/>
      <w:sz w:val="24"/>
      <w:szCs w:val="24"/>
    </w:rPr>
  </w:style>
  <w:style w:type="paragraph" w:customStyle="1" w:styleId="xl30">
    <w:name w:val="xl30"/>
    <w:basedOn w:val="a"/>
    <w:rsid w:val="005737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仿宋_GB2312" w:eastAsia="仿宋_GB2312" w:hAnsi="宋体" w:cs="Times New Roman" w:hint="eastAsia"/>
      <w:kern w:val="0"/>
      <w:sz w:val="24"/>
      <w:szCs w:val="24"/>
    </w:rPr>
  </w:style>
  <w:style w:type="paragraph" w:customStyle="1" w:styleId="xl28">
    <w:name w:val="xl28"/>
    <w:basedOn w:val="a"/>
    <w:rsid w:val="0057371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仿宋_GB2312" w:eastAsia="仿宋_GB2312" w:hAnsi="宋体" w:cs="Times New Roman" w:hint="eastAsia"/>
      <w:kern w:val="0"/>
      <w:sz w:val="24"/>
      <w:szCs w:val="24"/>
    </w:rPr>
  </w:style>
  <w:style w:type="paragraph" w:customStyle="1" w:styleId="Char1CharCharChar">
    <w:name w:val="Char1 Char Char Char"/>
    <w:basedOn w:val="a"/>
    <w:rsid w:val="00573715"/>
    <w:pPr>
      <w:widowControl w:val="0"/>
      <w:spacing w:line="580" w:lineRule="exact"/>
      <w:jc w:val="both"/>
    </w:pPr>
    <w:rPr>
      <w:rFonts w:ascii="Calibri" w:eastAsia="仿宋_GB2312" w:hAnsi="Calibri" w:cs="Times New Roman"/>
      <w:sz w:val="3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236161">
      <w:bodyDiv w:val="1"/>
      <w:marLeft w:val="0"/>
      <w:marRight w:val="0"/>
      <w:marTop w:val="0"/>
      <w:marBottom w:val="0"/>
      <w:divBdr>
        <w:top w:val="none" w:sz="0" w:space="0" w:color="auto"/>
        <w:left w:val="none" w:sz="0" w:space="0" w:color="auto"/>
        <w:bottom w:val="none" w:sz="0" w:space="0" w:color="auto"/>
        <w:right w:val="none" w:sz="0" w:space="0" w:color="auto"/>
      </w:divBdr>
    </w:div>
    <w:div w:id="669452897">
      <w:bodyDiv w:val="1"/>
      <w:marLeft w:val="0"/>
      <w:marRight w:val="0"/>
      <w:marTop w:val="0"/>
      <w:marBottom w:val="0"/>
      <w:divBdr>
        <w:top w:val="none" w:sz="0" w:space="0" w:color="auto"/>
        <w:left w:val="none" w:sz="0" w:space="0" w:color="auto"/>
        <w:bottom w:val="none" w:sz="0" w:space="0" w:color="auto"/>
        <w:right w:val="none" w:sz="0" w:space="0" w:color="auto"/>
      </w:divBdr>
    </w:div>
    <w:div w:id="1922520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25</Pages>
  <Words>1723</Words>
  <Characters>9827</Characters>
  <Application>Microsoft Office Word</Application>
  <DocSecurity>0</DocSecurity>
  <Lines>81</Lines>
  <Paragraphs>23</Paragraphs>
  <ScaleCrop>false</ScaleCrop>
  <Company/>
  <LinksUpToDate>false</LinksUpToDate>
  <CharactersWithSpaces>11527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2019-05-17T03:39:00Z</cp:lastPrinted>
  <dcterms:created xsi:type="dcterms:W3CDTF">2019-05-22T08:12:00Z</dcterms:created>
  <dcterms:modified xsi:type="dcterms:W3CDTF">2019-05-22T08:42:00Z</dcterms:modified>
</cp:coreProperties>
</file>