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center"/>
        <w:rPr>
          <w:b/>
          <w:sz w:val="28"/>
          <w:szCs w:val="28"/>
        </w:rPr>
      </w:pPr>
      <w:r>
        <w:rPr>
          <w:rFonts w:hint="eastAsia"/>
          <w:sz w:val="40"/>
          <w:szCs w:val="22"/>
        </w:rPr>
        <w:t>苏州成品大米公开竞价交易承诺书</w:t>
      </w:r>
    </w:p>
    <w:p>
      <w:pPr>
        <w:rPr>
          <w:rFonts w:ascii="仿宋" w:hAnsi="仿宋" w:eastAsia="仿宋"/>
          <w:sz w:val="32"/>
          <w:szCs w:val="32"/>
        </w:rPr>
      </w:pPr>
      <w:r>
        <w:rPr>
          <w:rFonts w:hint="eastAsia" w:ascii="仿宋" w:hAnsi="仿宋" w:eastAsia="仿宋"/>
          <w:sz w:val="32"/>
          <w:szCs w:val="32"/>
        </w:rPr>
        <w:t>委托方单位：</w:t>
      </w:r>
      <w:r>
        <w:rPr>
          <w:rFonts w:hint="eastAsia" w:ascii="仿宋" w:hAnsi="仿宋" w:eastAsia="仿宋"/>
          <w:sz w:val="32"/>
          <w:szCs w:val="32"/>
          <w:lang w:val="en-US" w:eastAsia="zh-CN"/>
        </w:rPr>
        <w:t>苏州市储备粮管理有限公司（苏州市金仓粮食物流中心有限公司、张家港市储备粮管理有限公司）</w:t>
      </w:r>
    </w:p>
    <w:p>
      <w:pPr>
        <w:ind w:firstLine="640" w:firstLineChars="200"/>
        <w:rPr>
          <w:rFonts w:ascii="仿宋" w:hAnsi="仿宋" w:eastAsia="仿宋"/>
          <w:sz w:val="32"/>
          <w:szCs w:val="32"/>
        </w:rPr>
      </w:pPr>
      <w:r>
        <w:rPr>
          <w:rFonts w:hint="eastAsia" w:ascii="仿宋" w:hAnsi="仿宋" w:eastAsia="仿宋"/>
          <w:sz w:val="32"/>
          <w:szCs w:val="32"/>
        </w:rPr>
        <w:t>我单位：</w:t>
      </w:r>
      <w:r>
        <w:rPr>
          <w:rFonts w:hint="eastAsia" w:ascii="仿宋" w:hAnsi="仿宋" w:eastAsia="仿宋"/>
          <w:sz w:val="32"/>
          <w:szCs w:val="32"/>
          <w:u w:val="single"/>
        </w:rPr>
        <w:t xml:space="preserve">(单位全称)             </w:t>
      </w:r>
      <w:r>
        <w:rPr>
          <w:rFonts w:hint="eastAsia" w:ascii="仿宋" w:hAnsi="仿宋" w:eastAsia="仿宋"/>
          <w:sz w:val="32"/>
          <w:szCs w:val="32"/>
        </w:rPr>
        <w:t>,营业执照号码：</w:t>
      </w:r>
      <w:r>
        <w:rPr>
          <w:rFonts w:hint="eastAsia" w:ascii="仿宋" w:hAnsi="仿宋" w:eastAsia="仿宋"/>
          <w:sz w:val="32"/>
          <w:szCs w:val="32"/>
          <w:u w:val="single"/>
        </w:rPr>
        <w:t xml:space="preserve">                      </w:t>
      </w:r>
      <w:r>
        <w:rPr>
          <w:rFonts w:hint="eastAsia" w:ascii="仿宋" w:hAnsi="仿宋" w:eastAsia="仿宋"/>
          <w:sz w:val="32"/>
          <w:szCs w:val="32"/>
        </w:rPr>
        <w:t>，单位地址：</w:t>
      </w:r>
      <w:r>
        <w:rPr>
          <w:rFonts w:hint="eastAsia" w:ascii="仿宋" w:hAnsi="仿宋" w:eastAsia="仿宋"/>
          <w:sz w:val="32"/>
          <w:szCs w:val="32"/>
          <w:u w:val="single"/>
        </w:rPr>
        <w:t xml:space="preserve">               </w:t>
      </w:r>
      <w:r>
        <w:rPr>
          <w:rFonts w:hint="eastAsia" w:ascii="仿宋" w:hAnsi="仿宋" w:eastAsia="仿宋"/>
          <w:sz w:val="32"/>
          <w:szCs w:val="32"/>
        </w:rPr>
        <w:t>；自愿参加江苏粮油商品交易市场</w:t>
      </w:r>
      <w:r>
        <w:rPr>
          <w:rFonts w:hint="eastAsia" w:ascii="仿宋" w:hAnsi="仿宋" w:eastAsia="仿宋"/>
          <w:sz w:val="32"/>
          <w:szCs w:val="32"/>
          <w:lang w:val="en-US" w:eastAsia="zh-CN"/>
        </w:rPr>
        <w:t>苏州</w:t>
      </w:r>
      <w:r>
        <w:rPr>
          <w:rFonts w:hint="eastAsia" w:ascii="仿宋" w:hAnsi="仿宋" w:eastAsia="仿宋"/>
          <w:sz w:val="32"/>
          <w:szCs w:val="32"/>
        </w:rPr>
        <w:t>分市场举办的</w:t>
      </w:r>
      <w:r>
        <w:rPr>
          <w:rFonts w:hint="eastAsia" w:ascii="仿宋" w:hAnsi="仿宋" w:eastAsia="仿宋"/>
          <w:sz w:val="32"/>
          <w:szCs w:val="32"/>
          <w:u w:val="single"/>
        </w:rPr>
        <w:t xml:space="preserve">  </w:t>
      </w:r>
      <w:r>
        <w:rPr>
          <w:rFonts w:hint="eastAsia" w:ascii="仿宋" w:hAnsi="仿宋" w:eastAsia="仿宋"/>
          <w:sz w:val="32"/>
          <w:szCs w:val="32"/>
        </w:rPr>
        <w:t xml:space="preserve">年 </w:t>
      </w:r>
      <w:r>
        <w:rPr>
          <w:rFonts w:hint="eastAsia" w:ascii="仿宋" w:hAnsi="仿宋" w:eastAsia="仿宋"/>
          <w:sz w:val="32"/>
          <w:szCs w:val="32"/>
          <w:u w:val="single"/>
        </w:rPr>
        <w:t xml:space="preserve">  </w:t>
      </w:r>
      <w:r>
        <w:rPr>
          <w:rFonts w:hint="eastAsia" w:ascii="仿宋" w:hAnsi="仿宋" w:eastAsia="仿宋"/>
          <w:sz w:val="32"/>
          <w:szCs w:val="32"/>
        </w:rPr>
        <w:t>月</w:t>
      </w:r>
      <w:r>
        <w:rPr>
          <w:rFonts w:hint="eastAsia" w:ascii="仿宋" w:hAnsi="仿宋" w:eastAsia="仿宋"/>
          <w:sz w:val="32"/>
          <w:szCs w:val="32"/>
          <w:u w:val="single"/>
        </w:rPr>
        <w:t xml:space="preserve">  </w:t>
      </w:r>
      <w:r>
        <w:rPr>
          <w:rFonts w:hint="eastAsia" w:ascii="仿宋" w:hAnsi="仿宋" w:eastAsia="仿宋"/>
          <w:sz w:val="32"/>
          <w:szCs w:val="32"/>
        </w:rPr>
        <w:t>日江苏苏州成品大米公开竞价交易</w:t>
      </w:r>
      <w:bookmarkStart w:id="0" w:name="_GoBack"/>
      <w:bookmarkEnd w:id="0"/>
      <w:r>
        <w:rPr>
          <w:rFonts w:hint="eastAsia" w:ascii="仿宋" w:hAnsi="仿宋" w:eastAsia="仿宋"/>
          <w:sz w:val="32"/>
          <w:szCs w:val="32"/>
        </w:rPr>
        <w:t>会，并做出如下承诺：</w:t>
      </w:r>
    </w:p>
    <w:p>
      <w:pPr>
        <w:ind w:firstLine="643" w:firstLineChars="200"/>
        <w:rPr>
          <w:rFonts w:ascii="仿宋" w:hAnsi="仿宋" w:eastAsia="仿宋"/>
          <w:b/>
          <w:sz w:val="32"/>
          <w:szCs w:val="32"/>
        </w:rPr>
      </w:pPr>
      <w:r>
        <w:rPr>
          <w:rFonts w:hint="eastAsia" w:ascii="仿宋" w:hAnsi="仿宋" w:eastAsia="仿宋"/>
          <w:b/>
          <w:sz w:val="32"/>
          <w:szCs w:val="32"/>
        </w:rPr>
        <w:t>我企业为加工企业，承诺对所购粮食的流向、使用、处置等负全责，中标后自觉承担各项履约责任。我企业承诺将对竞买得到的粮食进行加工，不会将竞买得到的粮食直接进行二次销售或通过其他途径流入口粮市场。</w:t>
      </w:r>
    </w:p>
    <w:p>
      <w:pPr>
        <w:ind w:firstLine="643" w:firstLineChars="200"/>
        <w:rPr>
          <w:rFonts w:ascii="仿宋" w:hAnsi="仿宋" w:eastAsia="仿宋"/>
          <w:b/>
          <w:sz w:val="32"/>
          <w:szCs w:val="32"/>
        </w:rPr>
      </w:pPr>
      <w:r>
        <w:rPr>
          <w:rFonts w:hint="eastAsia" w:ascii="仿宋" w:hAnsi="仿宋" w:eastAsia="仿宋"/>
          <w:b/>
          <w:sz w:val="32"/>
          <w:szCs w:val="32"/>
        </w:rPr>
        <w:t>若竞得此次竞价交易成品大米，我单位不以质量问题作为不履约理由。</w:t>
      </w:r>
    </w:p>
    <w:p>
      <w:pPr>
        <w:ind w:firstLine="643" w:firstLineChars="200"/>
        <w:rPr>
          <w:rFonts w:ascii="仿宋" w:hAnsi="仿宋" w:eastAsia="仿宋"/>
          <w:b/>
          <w:sz w:val="32"/>
          <w:szCs w:val="32"/>
        </w:rPr>
      </w:pPr>
      <w:r>
        <w:rPr>
          <w:rFonts w:hint="eastAsia" w:ascii="仿宋" w:hAnsi="仿宋" w:eastAsia="仿宋"/>
          <w:b/>
          <w:sz w:val="32"/>
          <w:szCs w:val="32"/>
        </w:rPr>
        <w:t>若违反以上承诺，我单位自愿承担违约责任。</w:t>
      </w:r>
    </w:p>
    <w:p>
      <w:pPr>
        <w:ind w:firstLine="555"/>
        <w:rPr>
          <w:rFonts w:ascii="仿宋" w:hAnsi="仿宋" w:eastAsia="仿宋"/>
          <w:sz w:val="32"/>
          <w:szCs w:val="32"/>
        </w:rPr>
      </w:pPr>
    </w:p>
    <w:p>
      <w:pPr>
        <w:ind w:firstLine="555"/>
        <w:rPr>
          <w:rFonts w:hint="eastAsia" w:ascii="仿宋" w:hAnsi="仿宋" w:eastAsia="仿宋"/>
          <w:sz w:val="32"/>
          <w:szCs w:val="32"/>
        </w:rPr>
      </w:pPr>
    </w:p>
    <w:p>
      <w:pPr>
        <w:ind w:firstLine="555"/>
        <w:rPr>
          <w:rFonts w:ascii="仿宋" w:hAnsi="仿宋" w:eastAsia="仿宋"/>
          <w:sz w:val="32"/>
          <w:szCs w:val="32"/>
        </w:rPr>
      </w:pPr>
      <w:r>
        <w:rPr>
          <w:rFonts w:hint="eastAsia" w:ascii="仿宋" w:hAnsi="仿宋" w:eastAsia="仿宋"/>
          <w:sz w:val="32"/>
          <w:szCs w:val="32"/>
        </w:rPr>
        <w:t>特此承诺。</w:t>
      </w:r>
    </w:p>
    <w:p>
      <w:pPr>
        <w:ind w:firstLine="555"/>
        <w:rPr>
          <w:rFonts w:ascii="仿宋" w:hAnsi="仿宋" w:eastAsia="仿宋"/>
          <w:b/>
          <w:sz w:val="32"/>
          <w:szCs w:val="32"/>
        </w:rPr>
      </w:pPr>
    </w:p>
    <w:p>
      <w:pPr>
        <w:wordWrap w:val="0"/>
        <w:ind w:right="980" w:firstLine="555"/>
        <w:jc w:val="right"/>
        <w:rPr>
          <w:rFonts w:ascii="仿宋" w:hAnsi="仿宋" w:eastAsia="仿宋"/>
          <w:sz w:val="32"/>
          <w:szCs w:val="32"/>
        </w:rPr>
      </w:pPr>
      <w:r>
        <w:rPr>
          <w:rFonts w:hint="eastAsia" w:ascii="仿宋" w:hAnsi="仿宋" w:eastAsia="仿宋"/>
          <w:sz w:val="32"/>
          <w:szCs w:val="32"/>
        </w:rPr>
        <w:t>交易代表字：</w:t>
      </w:r>
    </w:p>
    <w:p>
      <w:pPr>
        <w:wordWrap w:val="0"/>
        <w:ind w:right="560" w:firstLine="555"/>
        <w:jc w:val="right"/>
        <w:rPr>
          <w:rFonts w:ascii="仿宋" w:hAnsi="仿宋" w:eastAsia="仿宋"/>
          <w:sz w:val="32"/>
          <w:szCs w:val="32"/>
        </w:rPr>
      </w:pPr>
      <w:r>
        <w:rPr>
          <w:rFonts w:hint="eastAsia" w:ascii="仿宋" w:hAnsi="仿宋" w:eastAsia="仿宋"/>
          <w:sz w:val="32"/>
          <w:szCs w:val="32"/>
        </w:rPr>
        <w:t>承诺单位名称（盖章）：</w:t>
      </w:r>
    </w:p>
    <w:p>
      <w:pPr>
        <w:wordWrap w:val="0"/>
        <w:ind w:right="560"/>
        <w:jc w:val="right"/>
        <w:rPr>
          <w:rFonts w:ascii="仿宋" w:hAnsi="仿宋" w:eastAsia="仿宋"/>
          <w:sz w:val="32"/>
          <w:szCs w:val="32"/>
        </w:rPr>
      </w:pPr>
      <w:r>
        <w:rPr>
          <w:rFonts w:hint="eastAsia" w:ascii="仿宋" w:hAnsi="仿宋" w:eastAsia="仿宋"/>
          <w:sz w:val="32"/>
          <w:szCs w:val="32"/>
        </w:rPr>
        <w:t>年  月   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hMTJlMGQ3MWI3NjAzZjIwMjVmYjY3OTNiMTUxMjUifQ=="/>
  </w:docVars>
  <w:rsids>
    <w:rsidRoot w:val="00131286"/>
    <w:rsid w:val="00001A82"/>
    <w:rsid w:val="00021424"/>
    <w:rsid w:val="00024668"/>
    <w:rsid w:val="000470D0"/>
    <w:rsid w:val="00074081"/>
    <w:rsid w:val="000966C7"/>
    <w:rsid w:val="000C7DC9"/>
    <w:rsid w:val="000D7485"/>
    <w:rsid w:val="000E439A"/>
    <w:rsid w:val="00131286"/>
    <w:rsid w:val="00151460"/>
    <w:rsid w:val="001A6614"/>
    <w:rsid w:val="001D363E"/>
    <w:rsid w:val="001F0A33"/>
    <w:rsid w:val="00273D7D"/>
    <w:rsid w:val="002836D4"/>
    <w:rsid w:val="002B0183"/>
    <w:rsid w:val="002C17D5"/>
    <w:rsid w:val="002F502D"/>
    <w:rsid w:val="0032348D"/>
    <w:rsid w:val="0036277C"/>
    <w:rsid w:val="003832BA"/>
    <w:rsid w:val="003B278E"/>
    <w:rsid w:val="003F4D6C"/>
    <w:rsid w:val="00420EAB"/>
    <w:rsid w:val="004B7C45"/>
    <w:rsid w:val="004E30EC"/>
    <w:rsid w:val="005526E2"/>
    <w:rsid w:val="005B67B2"/>
    <w:rsid w:val="005E04BE"/>
    <w:rsid w:val="005E4C5C"/>
    <w:rsid w:val="005E4C85"/>
    <w:rsid w:val="005E53DE"/>
    <w:rsid w:val="006375CC"/>
    <w:rsid w:val="0065114A"/>
    <w:rsid w:val="00652DF9"/>
    <w:rsid w:val="006B77F6"/>
    <w:rsid w:val="00755229"/>
    <w:rsid w:val="007568A9"/>
    <w:rsid w:val="00772484"/>
    <w:rsid w:val="007A4B55"/>
    <w:rsid w:val="007B065B"/>
    <w:rsid w:val="007C29FD"/>
    <w:rsid w:val="008A2EB0"/>
    <w:rsid w:val="008A56AA"/>
    <w:rsid w:val="00910B66"/>
    <w:rsid w:val="00917887"/>
    <w:rsid w:val="00947887"/>
    <w:rsid w:val="009620F2"/>
    <w:rsid w:val="009625CC"/>
    <w:rsid w:val="0097647B"/>
    <w:rsid w:val="00994789"/>
    <w:rsid w:val="009B085A"/>
    <w:rsid w:val="009F52A2"/>
    <w:rsid w:val="00A00E59"/>
    <w:rsid w:val="00A03F3A"/>
    <w:rsid w:val="00A06568"/>
    <w:rsid w:val="00A40DCF"/>
    <w:rsid w:val="00A422C3"/>
    <w:rsid w:val="00A539D6"/>
    <w:rsid w:val="00A6334B"/>
    <w:rsid w:val="00A70D4C"/>
    <w:rsid w:val="00A95511"/>
    <w:rsid w:val="00AB5146"/>
    <w:rsid w:val="00AB5759"/>
    <w:rsid w:val="00AB7C71"/>
    <w:rsid w:val="00AC0343"/>
    <w:rsid w:val="00AD01F1"/>
    <w:rsid w:val="00B16696"/>
    <w:rsid w:val="00B27832"/>
    <w:rsid w:val="00BA0F22"/>
    <w:rsid w:val="00BC2301"/>
    <w:rsid w:val="00C94782"/>
    <w:rsid w:val="00CC4922"/>
    <w:rsid w:val="00CE00B8"/>
    <w:rsid w:val="00CE1861"/>
    <w:rsid w:val="00D17D87"/>
    <w:rsid w:val="00DA45AD"/>
    <w:rsid w:val="00DF017B"/>
    <w:rsid w:val="00DF0C20"/>
    <w:rsid w:val="00E014B9"/>
    <w:rsid w:val="00E13B6E"/>
    <w:rsid w:val="00E24DE8"/>
    <w:rsid w:val="00E630AB"/>
    <w:rsid w:val="00E8776B"/>
    <w:rsid w:val="00EB21A9"/>
    <w:rsid w:val="00F12845"/>
    <w:rsid w:val="00F13600"/>
    <w:rsid w:val="00F71621"/>
    <w:rsid w:val="00F908FF"/>
    <w:rsid w:val="00FA5DAB"/>
    <w:rsid w:val="00FC5117"/>
    <w:rsid w:val="00FF766E"/>
    <w:rsid w:val="04840552"/>
    <w:rsid w:val="07A33FF4"/>
    <w:rsid w:val="0BA35CC8"/>
    <w:rsid w:val="0ED81515"/>
    <w:rsid w:val="10F921D4"/>
    <w:rsid w:val="1BD22DB5"/>
    <w:rsid w:val="244D2C63"/>
    <w:rsid w:val="2E883DFA"/>
    <w:rsid w:val="36FD5E70"/>
    <w:rsid w:val="4184521A"/>
    <w:rsid w:val="522D0672"/>
    <w:rsid w:val="546B0723"/>
    <w:rsid w:val="5E4733B2"/>
    <w:rsid w:val="706B30ED"/>
    <w:rsid w:val="71B451A7"/>
    <w:rsid w:val="733275C8"/>
    <w:rsid w:val="7C7B6328"/>
    <w:rsid w:val="7F4D100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6">
    <w:name w:val="Default Paragraph Font"/>
    <w:semiHidden/>
    <w:unhideWhenUsed/>
    <w:uiPriority w:val="1"/>
  </w:style>
  <w:style w:type="table" w:default="1" w:styleId="8">
    <w:name w:val="Normal Table"/>
    <w:semiHidden/>
    <w:unhideWhenUsed/>
    <w:uiPriority w:val="99"/>
    <w:tblPr>
      <w:tblLayout w:type="fixed"/>
      <w:tblCellMar>
        <w:top w:w="0" w:type="dxa"/>
        <w:left w:w="108" w:type="dxa"/>
        <w:bottom w:w="0" w:type="dxa"/>
        <w:right w:w="108" w:type="dxa"/>
      </w:tblCellMar>
    </w:tblPr>
  </w:style>
  <w:style w:type="paragraph" w:styleId="3">
    <w:name w:val="Balloon Text"/>
    <w:basedOn w:val="1"/>
    <w:semiHidden/>
    <w:qFormat/>
    <w:uiPriority w:val="0"/>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7">
    <w:name w:val="Strong"/>
    <w:qFormat/>
    <w:uiPriority w:val="0"/>
    <w:rPr>
      <w:b/>
      <w:bCs/>
    </w:rPr>
  </w:style>
  <w:style w:type="character" w:customStyle="1" w:styleId="9">
    <w:name w:val="页脚 Char"/>
    <w:link w:val="4"/>
    <w:qFormat/>
    <w:uiPriority w:val="0"/>
    <w:rPr>
      <w:kern w:val="2"/>
      <w:sz w:val="18"/>
      <w:szCs w:val="18"/>
    </w:rPr>
  </w:style>
  <w:style w:type="character" w:customStyle="1" w:styleId="10">
    <w:name w:val="页眉 Char"/>
    <w:link w:val="5"/>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 China</Company>
  <Pages>1</Pages>
  <Words>292</Words>
  <Characters>292</Characters>
  <Lines>2</Lines>
  <Paragraphs>1</Paragraphs>
  <TotalTime>1</TotalTime>
  <ScaleCrop>false</ScaleCrop>
  <LinksUpToDate>false</LinksUpToDate>
  <CharactersWithSpaces>354</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2021-10-27T09:45:00Z</dcterms:created>
  <dc:creator>Li Peixuan</dc:creator>
  <cp:lastModifiedBy>Li Peixuan</cp:lastModifiedBy>
  <cp:lastPrinted>2017-03-20T02:24:00Z</cp:lastPrinted>
  <dcterms:modified xsi:type="dcterms:W3CDTF">2023-04-06T01:08:54Z</dcterms:modified>
  <dc:title>参与嘉兴市小麦公开竞价交易承诺书</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BC26309339254E8FB44B31333BBFD687</vt:lpwstr>
  </property>
</Properties>
</file>